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D4F38" w14:textId="77777777" w:rsidR="00003781" w:rsidRPr="00EE3795" w:rsidRDefault="00003781" w:rsidP="00003781">
      <w:pPr>
        <w:ind w:left="6480"/>
        <w:rPr>
          <w:sz w:val="20"/>
          <w:szCs w:val="20"/>
        </w:rPr>
      </w:pPr>
      <w:bookmarkStart w:id="0" w:name="_Hlk158644814"/>
      <w:bookmarkStart w:id="1" w:name="_Hlk156578823"/>
      <w:r w:rsidRPr="00EE3795">
        <w:rPr>
          <w:sz w:val="20"/>
          <w:szCs w:val="20"/>
        </w:rPr>
        <w:t xml:space="preserve">Valstybinių ir savivaldybių švietimo įstaigų (išskyrus aukštąsias mokyklas) vadovų, jų pavaduotojų ugdymui, ugdymą organizuojančių skyrių vedėjų veiklos vertinimo nuostatų </w:t>
      </w:r>
    </w:p>
    <w:p w14:paraId="7EC51286" w14:textId="77777777" w:rsidR="00003781" w:rsidRPr="001851D5" w:rsidRDefault="00003781" w:rsidP="00003781">
      <w:pPr>
        <w:ind w:left="6480"/>
        <w:rPr>
          <w:sz w:val="20"/>
          <w:szCs w:val="20"/>
        </w:rPr>
      </w:pPr>
      <w:r w:rsidRPr="00EE3795">
        <w:rPr>
          <w:sz w:val="20"/>
          <w:szCs w:val="20"/>
        </w:rPr>
        <w:t>1 priedas</w:t>
      </w:r>
    </w:p>
    <w:p w14:paraId="69649032" w14:textId="77777777" w:rsidR="00003781" w:rsidRPr="00EE3795" w:rsidRDefault="00003781" w:rsidP="00003781">
      <w:pPr>
        <w:jc w:val="center"/>
        <w:rPr>
          <w:b/>
        </w:rPr>
      </w:pPr>
    </w:p>
    <w:p w14:paraId="51FCAF32" w14:textId="77777777" w:rsidR="00003781" w:rsidRPr="00EE3795" w:rsidRDefault="00003781" w:rsidP="00003781">
      <w:pPr>
        <w:tabs>
          <w:tab w:val="left" w:pos="14656"/>
        </w:tabs>
        <w:jc w:val="center"/>
        <w:rPr>
          <w:b/>
        </w:rPr>
      </w:pPr>
      <w:r w:rsidRPr="00EE3795">
        <w:rPr>
          <w:b/>
        </w:rPr>
        <w:t>KRETINGOS SPORTO MOKYKLA</w:t>
      </w:r>
    </w:p>
    <w:p w14:paraId="65D9F39E" w14:textId="77777777" w:rsidR="00003781" w:rsidRPr="00EE3795" w:rsidRDefault="00003781" w:rsidP="00003781">
      <w:pPr>
        <w:tabs>
          <w:tab w:val="left" w:pos="14656"/>
        </w:tabs>
        <w:ind w:left="566" w:firstLine="3"/>
        <w:rPr>
          <w:sz w:val="20"/>
          <w:szCs w:val="20"/>
        </w:rPr>
      </w:pPr>
    </w:p>
    <w:p w14:paraId="7563E829" w14:textId="77777777" w:rsidR="00003781" w:rsidRPr="00EE3795" w:rsidRDefault="00003781" w:rsidP="00003781">
      <w:pPr>
        <w:tabs>
          <w:tab w:val="left" w:pos="14656"/>
        </w:tabs>
        <w:jc w:val="center"/>
        <w:rPr>
          <w:b/>
        </w:rPr>
      </w:pPr>
      <w:r w:rsidRPr="00EE3795">
        <w:rPr>
          <w:b/>
        </w:rPr>
        <w:t>REMIGIJAUS MALAKAUSKO</w:t>
      </w:r>
    </w:p>
    <w:p w14:paraId="14CE5F17" w14:textId="77777777" w:rsidR="00003781" w:rsidRPr="00EE3795" w:rsidRDefault="00003781" w:rsidP="00003781">
      <w:pPr>
        <w:rPr>
          <w:sz w:val="20"/>
          <w:szCs w:val="20"/>
        </w:rPr>
      </w:pPr>
    </w:p>
    <w:p w14:paraId="4C22A1F0" w14:textId="77777777" w:rsidR="00003781" w:rsidRPr="00EE3795" w:rsidRDefault="00003781" w:rsidP="00003781">
      <w:pPr>
        <w:jc w:val="center"/>
        <w:rPr>
          <w:b/>
        </w:rPr>
      </w:pPr>
      <w:r w:rsidRPr="00EE3795">
        <w:rPr>
          <w:b/>
        </w:rPr>
        <w:t>2024 METŲ VEIKLOS ATASKAITA</w:t>
      </w:r>
    </w:p>
    <w:p w14:paraId="67AB50F2" w14:textId="77777777" w:rsidR="00003781" w:rsidRPr="00EE3795" w:rsidRDefault="00003781" w:rsidP="00003781">
      <w:pPr>
        <w:jc w:val="center"/>
      </w:pPr>
    </w:p>
    <w:p w14:paraId="324D4F2C" w14:textId="77777777" w:rsidR="00003781" w:rsidRPr="00EE3795" w:rsidRDefault="00003781" w:rsidP="00003781">
      <w:pPr>
        <w:jc w:val="center"/>
      </w:pPr>
      <w:bookmarkStart w:id="2" w:name="_gjdgxs" w:colFirst="0" w:colLast="0"/>
      <w:bookmarkEnd w:id="2"/>
      <w:r w:rsidRPr="00EE3795">
        <w:t xml:space="preserve">2025-01-20 Nr. ________ </w:t>
      </w:r>
    </w:p>
    <w:p w14:paraId="5AE31D1B" w14:textId="77777777" w:rsidR="00003781" w:rsidRPr="00EE3795" w:rsidRDefault="00003781" w:rsidP="00003781">
      <w:pPr>
        <w:tabs>
          <w:tab w:val="left" w:pos="3828"/>
        </w:tabs>
        <w:jc w:val="center"/>
      </w:pPr>
      <w:hyperlink r:id="rId4">
        <w:r w:rsidRPr="00EE3795">
          <w:t>Kretinga</w:t>
        </w:r>
      </w:hyperlink>
    </w:p>
    <w:p w14:paraId="55E071A5" w14:textId="77777777" w:rsidR="00003781" w:rsidRPr="00EE3795" w:rsidRDefault="00003781" w:rsidP="00003781"/>
    <w:p w14:paraId="1E74A2CE" w14:textId="77777777" w:rsidR="00003781" w:rsidRPr="00EE3795" w:rsidRDefault="00003781" w:rsidP="00003781">
      <w:pPr>
        <w:jc w:val="center"/>
        <w:rPr>
          <w:b/>
        </w:rPr>
      </w:pPr>
      <w:r w:rsidRPr="00EE3795">
        <w:rPr>
          <w:b/>
        </w:rPr>
        <w:t>I SKYRIUS</w:t>
      </w:r>
    </w:p>
    <w:p w14:paraId="7B9686D5" w14:textId="77777777" w:rsidR="00003781" w:rsidRPr="00EE3795" w:rsidRDefault="00003781" w:rsidP="00003781">
      <w:pPr>
        <w:pStyle w:val="Antrat3"/>
        <w:jc w:val="center"/>
      </w:pPr>
      <w:bookmarkStart w:id="3" w:name="_gsfzukfdyx3b" w:colFirst="0" w:colLast="0"/>
      <w:bookmarkEnd w:id="3"/>
      <w:r w:rsidRPr="00EE3795">
        <w:t>STRATEGINIO PLANO IR METINIO VEIKLOS PLANO ĮGYVENDINIMAS</w:t>
      </w:r>
    </w:p>
    <w:bookmarkEnd w:id="0"/>
    <w:p w14:paraId="58BF9CF4" w14:textId="77777777" w:rsidR="00003781" w:rsidRPr="00EE3795" w:rsidRDefault="00003781" w:rsidP="00003781">
      <w:pPr>
        <w:rPr>
          <w:b/>
        </w:rPr>
      </w:pP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003781" w:rsidRPr="00EE3795" w14:paraId="2689D0CD" w14:textId="77777777" w:rsidTr="00D07D07">
        <w:tc>
          <w:tcPr>
            <w:tcW w:w="9345" w:type="dxa"/>
          </w:tcPr>
          <w:p w14:paraId="49F514FB" w14:textId="77777777" w:rsidR="00003781" w:rsidRPr="00EE3795" w:rsidRDefault="00003781" w:rsidP="00D07D07">
            <w:pPr>
              <w:tabs>
                <w:tab w:val="left" w:pos="1134"/>
              </w:tabs>
              <w:spacing w:line="276" w:lineRule="auto"/>
              <w:ind w:firstLine="567"/>
              <w:jc w:val="both"/>
            </w:pPr>
            <w:r w:rsidRPr="00EE3795">
              <w:t xml:space="preserve">2024 metų veiklą mokykla vykdė vadovaujantis 2021–2025 m. strateginiu, veiklos ir ugdymo planais. Įgyvendinant 2024 m. veiklos planą atsižvelgta į strateginį prioritetą – plėtojant  naujų sporto šakų ugdymo programų pasiūlą, ugdyti fiziškai aktyvius, rajone besimokančius mokinius, sudarant sąlygas siekti aukštų sportinių rezultatų. </w:t>
            </w:r>
          </w:p>
          <w:p w14:paraId="5A32C0F1" w14:textId="77777777" w:rsidR="00003781" w:rsidRPr="00EE3795" w:rsidRDefault="00003781" w:rsidP="00D07D07">
            <w:pPr>
              <w:tabs>
                <w:tab w:val="left" w:pos="0"/>
                <w:tab w:val="left" w:pos="835"/>
              </w:tabs>
              <w:spacing w:line="276" w:lineRule="auto"/>
              <w:ind w:firstLine="567"/>
              <w:jc w:val="both"/>
            </w:pPr>
            <w:r w:rsidRPr="00EE3795">
              <w:t xml:space="preserve">2024 m. mokykla siekė įgyvendinti veiklos plane užsibrėžtus tikslus ir uždavinius: </w:t>
            </w:r>
          </w:p>
          <w:p w14:paraId="6820BCA2" w14:textId="77777777" w:rsidR="00003781" w:rsidRPr="001851D5" w:rsidRDefault="00003781" w:rsidP="00D07D07">
            <w:pPr>
              <w:tabs>
                <w:tab w:val="left" w:pos="0"/>
                <w:tab w:val="left" w:pos="835"/>
              </w:tabs>
              <w:spacing w:line="276" w:lineRule="auto"/>
              <w:ind w:firstLine="567"/>
              <w:jc w:val="both"/>
              <w:rPr>
                <w:b/>
              </w:rPr>
            </w:pPr>
            <w:r w:rsidRPr="001851D5">
              <w:rPr>
                <w:b/>
              </w:rPr>
              <w:t>1 tikslas – gerinti ugdymo kokybę, sudarant palankias sąlygas mokiniams plėtoti sportinį potencialą. </w:t>
            </w:r>
          </w:p>
          <w:p w14:paraId="4AF17FF2" w14:textId="77777777" w:rsidR="00003781" w:rsidRPr="00EE3795" w:rsidRDefault="00003781" w:rsidP="00D07D07">
            <w:pPr>
              <w:tabs>
                <w:tab w:val="left" w:pos="0"/>
                <w:tab w:val="left" w:pos="835"/>
              </w:tabs>
              <w:spacing w:line="276" w:lineRule="auto"/>
              <w:ind w:firstLine="567"/>
              <w:jc w:val="both"/>
            </w:pPr>
            <w:r w:rsidRPr="00EE3795">
              <w:t>Įgyvendinant pirmąjį uždavinį – tobulinti mokytojų dalykinės ir bendrąsias kompetencijas. Neformaliojo švietimo sporto mokytojai savo dalykines kompetencijas tobulino įvairiuose kursuose ir seminaruose. Jie savo žinias gilino sporto šakų technikos, taktikos ir fizinio parengtumo kvalifikacijos kėlimo renginiuose, taip pat dalyvauta seminaruose susijusius su mitybos, traumų prevencija ir reabilitacija.</w:t>
            </w:r>
          </w:p>
          <w:p w14:paraId="2DC652BD" w14:textId="77777777" w:rsidR="00003781" w:rsidRPr="00EE3795" w:rsidRDefault="00003781" w:rsidP="00D07D07">
            <w:pPr>
              <w:tabs>
                <w:tab w:val="left" w:pos="0"/>
                <w:tab w:val="left" w:pos="835"/>
              </w:tabs>
              <w:spacing w:line="276" w:lineRule="auto"/>
              <w:ind w:firstLine="567"/>
              <w:jc w:val="both"/>
            </w:pPr>
            <w:r w:rsidRPr="00EE3795">
              <w:t>Mokykla vykdė seminarą rajono sporto bendruomenei "Progresyvus treniruočių planavimas". Seminaro metu buvo akcentuojama, kad kiekvienas sportininkas yra unikalus, todėl ir treniruočių planai turi būti pritaikyti individualiai. Dalyviai išmoko analizuoti savo tikslus, fizinę būklę ir pagal tai kurti efektyvius treniruočių planus. Seminare buvo suteikta praktinių patarimų, kaip efektyviau planuoti treniruotes, sekti savo pažangą ir koreguoti planus, atsižvelgiant į pasiektus rezultatus.</w:t>
            </w:r>
          </w:p>
          <w:p w14:paraId="2C60DEC0" w14:textId="77777777" w:rsidR="00003781" w:rsidRPr="00EE3795" w:rsidRDefault="00003781" w:rsidP="00D07D07">
            <w:pPr>
              <w:tabs>
                <w:tab w:val="left" w:pos="0"/>
                <w:tab w:val="left" w:pos="835"/>
              </w:tabs>
              <w:spacing w:line="276" w:lineRule="auto"/>
              <w:ind w:firstLine="567"/>
              <w:jc w:val="both"/>
            </w:pPr>
            <w:r w:rsidRPr="00EE3795">
              <w:t xml:space="preserve">Dalyvavimas kvalifikacijos kėlimo renginiuose yra puiki investicija į asmeninį tobulėjimą. Tai ne tik leidžia įgyti naujų žinių ir įgūdžių, bet ir suteikia galimybę susitikti su kolegomis bei pasisemti sporto šakos naujovių. Nauji treniruočių metodai ir technologijos leido pasiekti geresnių rezultatų mokyklos mokiniams. </w:t>
            </w:r>
            <w:r w:rsidRPr="00EE3795">
              <w:rPr>
                <w:highlight w:val="white"/>
              </w:rPr>
              <w:t>Vienai sporto mokytojai suteikta vyresniojo mokytojo kvalifikacinė kategorija.</w:t>
            </w:r>
          </w:p>
          <w:p w14:paraId="1B4E272C" w14:textId="77777777" w:rsidR="00003781" w:rsidRPr="00EE3795" w:rsidRDefault="00003781" w:rsidP="00D07D07">
            <w:pPr>
              <w:tabs>
                <w:tab w:val="left" w:pos="1134"/>
              </w:tabs>
              <w:spacing w:line="276" w:lineRule="auto"/>
              <w:ind w:firstLine="567"/>
              <w:jc w:val="both"/>
            </w:pPr>
            <w:r w:rsidRPr="00EE3795">
              <w:t xml:space="preserve">Įgyvendinant antrąjį uždavinį – didinti mokinių motyvaciją siekti aukštų sportinių rezultatų. </w:t>
            </w:r>
          </w:p>
          <w:p w14:paraId="20417809" w14:textId="77777777" w:rsidR="00003781" w:rsidRPr="00EE3795" w:rsidRDefault="00003781" w:rsidP="00D07D07">
            <w:pPr>
              <w:tabs>
                <w:tab w:val="left" w:pos="1134"/>
              </w:tabs>
              <w:spacing w:line="276" w:lineRule="auto"/>
              <w:ind w:firstLine="567"/>
              <w:jc w:val="both"/>
            </w:pPr>
            <w:r w:rsidRPr="00EE3795">
              <w:t xml:space="preserve">2024 m. sausio 31 d. direktoriaus įsakymu Nr. V1-13 patvirtintas Kretingos sporto mokyklos 2024 metų kalendorinio varžybų planas. Varžybų kalendorinis planas yra svarbus </w:t>
            </w:r>
            <w:r w:rsidRPr="00EE3795">
              <w:lastRenderedPageBreak/>
              <w:t xml:space="preserve">mokyklos vidaus dokumentas, padedantis užtikrinti sklandų ir efektyvų sporto mokyklos veiklą bei siekti mokiniams aukštų sportinių rezultatų. </w:t>
            </w:r>
          </w:p>
          <w:p w14:paraId="0AA6BBD4" w14:textId="77777777" w:rsidR="00003781" w:rsidRPr="00EE3795" w:rsidRDefault="00003781" w:rsidP="00D07D07">
            <w:pPr>
              <w:tabs>
                <w:tab w:val="left" w:pos="1134"/>
              </w:tabs>
              <w:spacing w:line="276" w:lineRule="auto"/>
              <w:ind w:firstLine="567"/>
              <w:jc w:val="both"/>
            </w:pPr>
            <w:r w:rsidRPr="00EE3795">
              <w:t>2024 metais mokyklos mokiniai dalyvavo 68 įvairaus rango varžybose, kurias organizavo Lietuvos sporto šakų federacijos, lygos, asociacijos ir sporto mokymo įstaigos iš kitų miestų. 2024 metais dalyvauta 26 Lietuvos čempionatuose ir pirmenybėse bei 42 draugiškuose sporto šakų turnyruose, iškovota 89 medaliai. Aukšta neformaliojo švietimo (sportas) mokytojų kvalifikacija mokiniams padėjo pasiekti aukštų sportinių rezultatų įvairaus rango varžybose.</w:t>
            </w:r>
          </w:p>
          <w:p w14:paraId="39805D3A" w14:textId="77777777" w:rsidR="00003781" w:rsidRPr="00EE3795" w:rsidRDefault="00003781" w:rsidP="00D07D07">
            <w:pPr>
              <w:tabs>
                <w:tab w:val="left" w:pos="1134"/>
              </w:tabs>
              <w:spacing w:line="276" w:lineRule="auto"/>
              <w:ind w:firstLine="567"/>
              <w:jc w:val="both"/>
            </w:pPr>
            <w:r w:rsidRPr="00EE3795">
              <w:t>Geriausi mokinių pasiekti rezultatai pagal sporto šakas:</w:t>
            </w:r>
          </w:p>
          <w:p w14:paraId="0C85502B" w14:textId="77777777" w:rsidR="00003781" w:rsidRPr="00EE3795" w:rsidRDefault="00003781" w:rsidP="00D07D07">
            <w:pPr>
              <w:tabs>
                <w:tab w:val="left" w:pos="1134"/>
              </w:tabs>
              <w:spacing w:line="276" w:lineRule="auto"/>
              <w:ind w:firstLine="567"/>
              <w:jc w:val="both"/>
            </w:pPr>
            <w:r w:rsidRPr="00EE3795">
              <w:t>Aerobinė gimnastika – Lietuvos vaikų ir jaunimo aerobinės gimnastikos žaidynėse užimta II vieta (trejų varžybos).</w:t>
            </w:r>
          </w:p>
          <w:p w14:paraId="716129C8" w14:textId="77777777" w:rsidR="00003781" w:rsidRPr="00EE3795" w:rsidRDefault="00003781" w:rsidP="00D07D07">
            <w:pPr>
              <w:tabs>
                <w:tab w:val="left" w:pos="1134"/>
              </w:tabs>
              <w:spacing w:line="276" w:lineRule="auto"/>
              <w:ind w:firstLine="567"/>
              <w:jc w:val="both"/>
            </w:pPr>
            <w:r w:rsidRPr="00EE3795">
              <w:t>Badmintonas – Lietuvos badmintono taurės varžybose laimėta 3 sidabro ir 4 bronzos medaliai</w:t>
            </w:r>
          </w:p>
          <w:p w14:paraId="378CC548" w14:textId="77777777" w:rsidR="00003781" w:rsidRPr="00EE3795" w:rsidRDefault="00003781" w:rsidP="00D07D07">
            <w:pPr>
              <w:tabs>
                <w:tab w:val="left" w:pos="1134"/>
              </w:tabs>
              <w:spacing w:line="276" w:lineRule="auto"/>
              <w:ind w:firstLine="567"/>
              <w:jc w:val="both"/>
            </w:pPr>
            <w:r w:rsidRPr="00EE3795">
              <w:t xml:space="preserve">Boksas – Lietuvos jaunučių bokso čempionate laimėta po 1 aukso, sidabro ir 3 bronzos medaliai. Lietuvos jaunių bokso čempionate iškovoti 2 bronzos medaliai. </w:t>
            </w:r>
          </w:p>
          <w:p w14:paraId="2E793D17" w14:textId="77777777" w:rsidR="00003781" w:rsidRPr="00EE3795" w:rsidRDefault="00003781" w:rsidP="00D07D07">
            <w:pPr>
              <w:tabs>
                <w:tab w:val="left" w:pos="1134"/>
              </w:tabs>
              <w:spacing w:line="276" w:lineRule="auto"/>
              <w:ind w:firstLine="567"/>
              <w:jc w:val="both"/>
            </w:pPr>
            <w:r w:rsidRPr="00EE3795">
              <w:t>Krepšinis – Lietuvos moksleivių krepšinio lygos vaikų U13 čempionate „A“ divizione užimta V vieta, Lietuvos moksleivių krepšinio lygos jaunučių U15 čempionate „B“ divizione užimta VII vieta.</w:t>
            </w:r>
          </w:p>
          <w:p w14:paraId="7C295E57" w14:textId="77777777" w:rsidR="00003781" w:rsidRPr="00EE3795" w:rsidRDefault="00003781" w:rsidP="00D07D07">
            <w:pPr>
              <w:tabs>
                <w:tab w:val="left" w:pos="1134"/>
              </w:tabs>
              <w:spacing w:line="276" w:lineRule="auto"/>
              <w:ind w:firstLine="567"/>
              <w:jc w:val="both"/>
            </w:pPr>
            <w:r w:rsidRPr="00EE3795">
              <w:t>Sunkioji atletika – Lietuvos jaunučių iki 13 m. sunkiosios atletikos čempionate laimėti 2 sidabro ir 3 bronzos medaliai. Lietuvos jaunių iki 17 m. sunkiosios atletikos čempionate iškovoti 2 aukso ir 1 sidabro medalis. Lietuvos moterų sunkiosios atletikos čempionate laimėtas 1 bronzos medalis. Lietuvos sunkiosios atletikos komandinio moterų čempionato U17 užimta 2 vieta. Lietuvos sunkiosios atletikos komandinio moterų atskirų veiksmų čempionate iškovoti 2 bronzos medaliai. Lietuvos jaunimo iki 20 m. sunkiosios atletikos čempionate laimėtas 1 sidabro medalis.</w:t>
            </w:r>
          </w:p>
          <w:p w14:paraId="5A151847" w14:textId="77777777" w:rsidR="00003781" w:rsidRPr="00EE3795" w:rsidRDefault="00003781" w:rsidP="00D07D07">
            <w:pPr>
              <w:tabs>
                <w:tab w:val="left" w:pos="1134"/>
              </w:tabs>
              <w:spacing w:line="276" w:lineRule="auto"/>
              <w:ind w:firstLine="567"/>
              <w:jc w:val="both"/>
            </w:pPr>
            <w:r w:rsidRPr="00EE3795">
              <w:t>Gabiausiems mokyklos mokiniams parengta „Gabių ir talentingų mokinių ugdymo programa“. Šios programos tikslas – padėti jauniems mokyklos sporto talentams maksimaliai išnaudoti savo potencialą, tobulėti ir pasiekti aukščiausių rezultatų pasirinktoje sporto šakoje. 2024 m. lapkričio 4 d. direktoriaus įsakymų U1-47 patvirtintas šios programos priemonių ir laukiamų rezultatų planas. </w:t>
            </w:r>
          </w:p>
          <w:p w14:paraId="7651528D" w14:textId="77777777" w:rsidR="00003781" w:rsidRPr="00EE3795" w:rsidRDefault="00003781" w:rsidP="00D07D07">
            <w:pPr>
              <w:tabs>
                <w:tab w:val="left" w:pos="1134"/>
              </w:tabs>
              <w:spacing w:line="276" w:lineRule="auto"/>
              <w:ind w:firstLine="567"/>
              <w:jc w:val="both"/>
            </w:pPr>
            <w:r w:rsidRPr="00EE3795">
              <w:t xml:space="preserve">2024 m. Lietuvos rinktinės nariais patvirtinti 5 mokyklos mokiniai. Badmintone ir sunkiojoje atletikoje po 2 mokinius, bokse – 1 mokinys. Kandidatais į Lietuvos rinktinės narius patvirtinti 6 bokso sporto šakos ugdymo programos mokiniai. </w:t>
            </w:r>
          </w:p>
          <w:p w14:paraId="28D8E79B" w14:textId="77777777" w:rsidR="00003781" w:rsidRPr="00EE3795" w:rsidRDefault="00003781" w:rsidP="00D07D07">
            <w:pPr>
              <w:tabs>
                <w:tab w:val="left" w:pos="1134"/>
              </w:tabs>
              <w:spacing w:line="276" w:lineRule="auto"/>
              <w:ind w:firstLine="567"/>
              <w:jc w:val="both"/>
            </w:pPr>
            <w:r w:rsidRPr="00EE3795">
              <w:t xml:space="preserve">Vienas bokso sporto šakos atstovas garbingai atstovavo Lietuvos jaunučių bokso rinktinę Europos jaunučių bokso čempionate Bosnijoje ir Hercegovinoje. Iš 16 dalyvių užėmė 5-8 vietas. </w:t>
            </w:r>
          </w:p>
          <w:p w14:paraId="2439ECDE" w14:textId="77777777" w:rsidR="00003781" w:rsidRPr="00EE3795" w:rsidRDefault="00003781" w:rsidP="00D07D07">
            <w:pPr>
              <w:tabs>
                <w:tab w:val="left" w:pos="1134"/>
              </w:tabs>
              <w:spacing w:line="276" w:lineRule="auto"/>
              <w:ind w:firstLine="567"/>
              <w:jc w:val="both"/>
            </w:pPr>
            <w:r w:rsidRPr="00EE3795">
              <w:t>Įgyvendinant trečiąjį uždavinį – mokinių fizinio ir techninio parengtumo testavimo sistemos sukūrimas ir taikymas.</w:t>
            </w:r>
          </w:p>
          <w:p w14:paraId="5D40C608" w14:textId="77777777" w:rsidR="00003781" w:rsidRPr="00EE3795" w:rsidRDefault="00003781" w:rsidP="00D07D07">
            <w:pPr>
              <w:tabs>
                <w:tab w:val="left" w:pos="1134"/>
              </w:tabs>
              <w:spacing w:line="276" w:lineRule="auto"/>
              <w:ind w:firstLine="567"/>
              <w:jc w:val="both"/>
            </w:pPr>
            <w:r w:rsidRPr="00EE3795">
              <w:t>2024 m. balandžio 15 d. direktoriaus įsakymų Nr. V1(T)-7 parengtas ir patvirtintas atskirų sporto šakų testavimo tvarkos aprašas. Mokinių fizinio ir techninio parengtumo testavimas yra svarbi priemonė, padedanti įvertinti mokinių fizinį išsivystymą, judėjimo įgūdžius ir pasirengimą fiziniam aktyvumui. Leido ne tik nustatyti stipriąsias ir silpnąsias puses, bet ir sudaryti individualius ugdymo planus, taip pat stebėti mokinių pažangą po kiekvieno pasirengimo etapo.</w:t>
            </w:r>
          </w:p>
          <w:p w14:paraId="18FA0264" w14:textId="77777777" w:rsidR="00003781" w:rsidRPr="00EE3795" w:rsidRDefault="00003781" w:rsidP="00D07D07">
            <w:pPr>
              <w:tabs>
                <w:tab w:val="left" w:pos="1134"/>
              </w:tabs>
              <w:spacing w:line="276" w:lineRule="auto"/>
              <w:ind w:firstLine="567"/>
              <w:jc w:val="both"/>
              <w:rPr>
                <w:strike/>
              </w:rPr>
            </w:pPr>
            <w:r w:rsidRPr="00EE3795">
              <w:lastRenderedPageBreak/>
              <w:t xml:space="preserve">Mokinių testavimas buvo atliekamas du kart metuose – rudenį ir pavasarį, atsižvelgiant į atskirų sporto šakų sezoniškumą. Gauti rezultatai neformaliojo švietimo (sportas) mokytojams leido įvertinti stipriąsias ir silpnąsias puses, atlikti treniruočių planų pakeitimus. </w:t>
            </w:r>
          </w:p>
          <w:p w14:paraId="4A3A75DE" w14:textId="77777777" w:rsidR="00003781" w:rsidRPr="00EE3795" w:rsidRDefault="00003781" w:rsidP="00D07D07">
            <w:pPr>
              <w:tabs>
                <w:tab w:val="left" w:pos="1134"/>
              </w:tabs>
              <w:spacing w:line="276" w:lineRule="auto"/>
              <w:jc w:val="both"/>
            </w:pPr>
          </w:p>
          <w:p w14:paraId="3FC8A0B0" w14:textId="77777777" w:rsidR="00003781" w:rsidRPr="00EE3795" w:rsidRDefault="00003781" w:rsidP="00D07D07">
            <w:pPr>
              <w:tabs>
                <w:tab w:val="left" w:pos="1134"/>
              </w:tabs>
              <w:spacing w:line="276" w:lineRule="auto"/>
              <w:ind w:firstLine="567"/>
              <w:jc w:val="both"/>
            </w:pPr>
            <w:r w:rsidRPr="00EE3795">
              <w:rPr>
                <w:b/>
                <w:bCs/>
              </w:rPr>
              <w:t>2 tikslas – stiprinti saugią, partneryste grįsta mokyklos bendruomenės aplinką bei kultūrą.</w:t>
            </w:r>
          </w:p>
          <w:p w14:paraId="0EC94E04" w14:textId="77777777" w:rsidR="00003781" w:rsidRPr="00EE3795" w:rsidRDefault="00003781" w:rsidP="00D07D07">
            <w:pPr>
              <w:tabs>
                <w:tab w:val="left" w:pos="1134"/>
              </w:tabs>
              <w:spacing w:line="276" w:lineRule="auto"/>
              <w:ind w:firstLine="567"/>
              <w:jc w:val="both"/>
            </w:pPr>
            <w:r w:rsidRPr="00EE3795">
              <w:t>Įgyvendinant pirmąjį uždavinį – plėtoti mokyklos bendruomenės tradicijas. </w:t>
            </w:r>
          </w:p>
          <w:p w14:paraId="5BC2AD45" w14:textId="77777777" w:rsidR="00003781" w:rsidRPr="00EE3795" w:rsidRDefault="00003781" w:rsidP="00D07D07">
            <w:pPr>
              <w:tabs>
                <w:tab w:val="left" w:pos="1134"/>
              </w:tabs>
              <w:spacing w:line="276" w:lineRule="auto"/>
              <w:ind w:firstLine="567"/>
              <w:jc w:val="both"/>
            </w:pPr>
            <w:r w:rsidRPr="00EE3795">
              <w:t>Viena iš formų plėtojant mokyklos bendruomenės tradicijas – organizuoti ir vykdyti draugiškus atskirų sporto šakų turnyrus. Draugiškų turnyrų tikslas – suteikti galimybę kiekvienam mokiniui pajausti varžybų dvasią ir parodyti savo gebėjimus pasirinktoje sporto šakoje, stiprinti mokyklos bendradarbiavimą su kitų miestų sporto mokymo įstaigomis ir klubais. 2024 metais vykdyta 20 draugiškų turnyrų:15 krepšinio, po 1 bokso, badmintono, futbolo, rankinio ir sunkiosios atletikos. Turnyruose dalyvavo virš tūkstantį mokinių iš įvairių Lietuvos miestų sporto mokymo įstaigų. </w:t>
            </w:r>
          </w:p>
          <w:p w14:paraId="567E0449" w14:textId="77777777" w:rsidR="00003781" w:rsidRPr="00EE3795" w:rsidRDefault="00003781" w:rsidP="00D07D07">
            <w:pPr>
              <w:tabs>
                <w:tab w:val="left" w:pos="1134"/>
              </w:tabs>
              <w:spacing w:line="276" w:lineRule="auto"/>
              <w:ind w:firstLine="567"/>
              <w:jc w:val="both"/>
            </w:pPr>
            <w:r w:rsidRPr="00EE3795">
              <w:t>Plėtojant bendradarbiavimą su mokyklos socialiniais partneriais kasmet vykdomas krepšinio 3x3  turnyras „Draugaukime…..“, skirtas atkreipti dėmesį į patyčių problemą, skatinti toleranciją, pagarbą ir draugiškus santykius tarp žmonių. Turnyre dalyvavo 9 komandos.  </w:t>
            </w:r>
          </w:p>
          <w:p w14:paraId="3B7744A7" w14:textId="77777777" w:rsidR="00003781" w:rsidRPr="00EE3795" w:rsidRDefault="00003781" w:rsidP="00D07D07">
            <w:pPr>
              <w:tabs>
                <w:tab w:val="left" w:pos="1134"/>
              </w:tabs>
              <w:spacing w:line="276" w:lineRule="auto"/>
              <w:ind w:firstLine="567"/>
              <w:jc w:val="both"/>
            </w:pPr>
            <w:r w:rsidRPr="00EE3795">
              <w:t>Plėtojant draugiškus santykius su kitomis sporto mokymo įstaigomis, mokyklos darbuotojai vyko į edukacinę-pažintinę išvyką, aplankyta Šilutės sporto mokykla. Darbuotojai susipažino su šios mokyklos sporto bazėmis, darbo metodika, sporto šakų ugdymo treniruočių planais, mokymo priemonėmis ir inovacijomis. Edukacinės-pažintinės išvykos motyvuoja darbuotojus nuolat tobulėti ir siekti aukštesnių rezultatų.  </w:t>
            </w:r>
          </w:p>
          <w:p w14:paraId="6991963A" w14:textId="77777777" w:rsidR="00003781" w:rsidRPr="00EE3795" w:rsidRDefault="00003781" w:rsidP="00D07D07">
            <w:pPr>
              <w:tabs>
                <w:tab w:val="left" w:pos="1134"/>
              </w:tabs>
              <w:spacing w:line="276" w:lineRule="auto"/>
              <w:ind w:firstLine="567"/>
              <w:jc w:val="both"/>
            </w:pPr>
            <w:r w:rsidRPr="00EE3795">
              <w:t>Įgyvendinant antrąjį uždavinį – vykdyti gerosios pedagoginės patirties sklaidą. </w:t>
            </w:r>
          </w:p>
          <w:p w14:paraId="113D2DED" w14:textId="77777777" w:rsidR="00003781" w:rsidRPr="00EE3795" w:rsidRDefault="00003781" w:rsidP="00D07D07">
            <w:pPr>
              <w:tabs>
                <w:tab w:val="left" w:pos="1134"/>
              </w:tabs>
              <w:spacing w:line="276" w:lineRule="auto"/>
              <w:ind w:firstLine="567"/>
              <w:jc w:val="both"/>
            </w:pPr>
            <w:r w:rsidRPr="00EE3795">
              <w:t>Mokyklos mokytojai dalinosi gerąja patirtimi vykdydami 10 atvirų ir 4 integruotas treniruotes. Atviros treniruotės suteikia galimybę gauti kolegų atsiliepimų apie savo darbą, kas padeda identifikuoti stipriąsias ir silpnąsias puses bei tobulėti mokytojui. Stebėdami kitų neformaliojo švietimo sporto mokytojų darbą, kolegos gali atrasti naujų treniruočių metodų, kurias galėtų pritaikyti savo darbe.</w:t>
            </w:r>
          </w:p>
          <w:p w14:paraId="7317A46D" w14:textId="77777777" w:rsidR="00003781" w:rsidRPr="00EE3795" w:rsidRDefault="00003781" w:rsidP="00D07D07">
            <w:pPr>
              <w:tabs>
                <w:tab w:val="left" w:pos="1134"/>
              </w:tabs>
              <w:spacing w:line="276" w:lineRule="auto"/>
              <w:ind w:firstLine="567"/>
              <w:jc w:val="both"/>
            </w:pPr>
            <w:r w:rsidRPr="00EE3795">
              <w:t>Mokyklos mokytojai, populiarinant savo sporto šakas, vykdė parodomąsias treniruotes: Kartenos mokykloje - daugiafunkciniame centre vyko ,,Profesijų įvairovė – trenerio profesija'', badmintono ir krepšinio mokytojai – VšĮ Pranciškonų gimnazijos mokinius supažindino su badmintono ir krepšinio sporto šakomis, o bokso mokytojas dalijosi šios sporto šakos subtilybėmis su Lubių kaimo bendruomenės vaikais. Fizinio aktyvumo savaitė ,,Su krepšinio kamuoliu...“ vykdyta  lopšelyje - darželyje ,,Ąžuoliukas“.</w:t>
            </w:r>
          </w:p>
          <w:p w14:paraId="6D0BE6CD" w14:textId="77777777" w:rsidR="00003781" w:rsidRPr="00EE3795" w:rsidRDefault="00003781" w:rsidP="00D07D07">
            <w:pPr>
              <w:tabs>
                <w:tab w:val="left" w:pos="1134"/>
              </w:tabs>
              <w:spacing w:line="276" w:lineRule="auto"/>
              <w:ind w:firstLine="567"/>
              <w:jc w:val="both"/>
            </w:pPr>
            <w:r w:rsidRPr="00EE3795">
              <w:t>Parodomosios treniruotės yra puiki galimybė supažindinti visuomenę su konkrečia sporto šaka, jos principais, nauda sveikatai ir taisyklėmis.</w:t>
            </w:r>
          </w:p>
          <w:p w14:paraId="7CA23464" w14:textId="77777777" w:rsidR="00003781" w:rsidRPr="00EE3795" w:rsidRDefault="00003781" w:rsidP="00D07D07">
            <w:pPr>
              <w:tabs>
                <w:tab w:val="left" w:pos="1134"/>
              </w:tabs>
              <w:spacing w:line="276" w:lineRule="auto"/>
              <w:ind w:firstLine="567"/>
              <w:jc w:val="both"/>
            </w:pPr>
            <w:r w:rsidRPr="00EE3795">
              <w:t>Įgyvendinant trečiąjį uždavinį – plėtoti glaudesnius ryšius su mokinių tėvais.</w:t>
            </w:r>
          </w:p>
          <w:p w14:paraId="75C0CC26" w14:textId="77777777" w:rsidR="00003781" w:rsidRPr="00EE3795" w:rsidRDefault="00003781" w:rsidP="00D07D07">
            <w:pPr>
              <w:tabs>
                <w:tab w:val="left" w:pos="1134"/>
              </w:tabs>
              <w:spacing w:line="276" w:lineRule="auto"/>
              <w:ind w:firstLine="567"/>
              <w:jc w:val="both"/>
            </w:pPr>
            <w:r w:rsidRPr="00EE3795">
              <w:t>Mokyklos tradiciniai renginiai yra svarbi mokyklos veiklos dalis, turinti didelę reikšmę mokiniams, tėvams ir mokytojams. Šie renginiai padeda stiprinti mokyklos bendruomenės ryšį, puoselėti vertybes, ugdyti kūrybiškumą ir socialinius įgūdžius.</w:t>
            </w:r>
          </w:p>
          <w:p w14:paraId="0064B655" w14:textId="77777777" w:rsidR="00003781" w:rsidRPr="00EE3795" w:rsidRDefault="00003781" w:rsidP="00D07D07">
            <w:pPr>
              <w:tabs>
                <w:tab w:val="left" w:pos="1134"/>
              </w:tabs>
              <w:spacing w:line="276" w:lineRule="auto"/>
              <w:ind w:firstLine="567"/>
              <w:jc w:val="both"/>
            </w:pPr>
            <w:r w:rsidRPr="00EE3795">
              <w:t>2024 metais mokykla organizavo 15 tradicinių sportinių renginių. Krepšinio turnyrai „Aš ir mama“, „Tėtis aš ir draugas“, „Bendruomenės taurė“, sporto šventės „Sportuoju kartu su mama“, „Sporto diena“ skirtos pabūti kartu ir pasivaržyti mokiniams ir jų tėveliams. </w:t>
            </w:r>
          </w:p>
          <w:p w14:paraId="32B39D57" w14:textId="77777777" w:rsidR="00003781" w:rsidRPr="00EE3795" w:rsidRDefault="00003781" w:rsidP="00D07D07">
            <w:pPr>
              <w:tabs>
                <w:tab w:val="left" w:pos="1134"/>
              </w:tabs>
              <w:spacing w:line="276" w:lineRule="auto"/>
              <w:ind w:firstLine="567"/>
              <w:jc w:val="both"/>
            </w:pPr>
            <w:r w:rsidRPr="00EE3795">
              <w:lastRenderedPageBreak/>
              <w:t>„Krepšinio pradžiamokslis“  „Kartų mūšis“, „Tarptautinė šokių diena“,  „Kalėdos kartu“. Šios šventės orientuotos ne tik į sportinius pasiekimus, bet ir į bendrą gerą atmosferą bei bendradarbiavimą tarp mokinių, mokytojų, skatinant fizinį mokinių aktyvumą ir populiarinant sporto šakas.</w:t>
            </w:r>
          </w:p>
          <w:p w14:paraId="2FA7F0DE" w14:textId="77777777" w:rsidR="00003781" w:rsidRPr="00EE3795" w:rsidRDefault="00003781" w:rsidP="00D07D07">
            <w:pPr>
              <w:tabs>
                <w:tab w:val="left" w:pos="1134"/>
              </w:tabs>
              <w:spacing w:line="276" w:lineRule="auto"/>
              <w:ind w:firstLine="567"/>
              <w:jc w:val="both"/>
            </w:pPr>
            <w:r w:rsidRPr="00EE3795">
              <w:t> Pirmą kartą mokykloje buvo minima „Olimpinė diena“. Šios dienos minėjime dalyvavo apie 300 mokyklos mokinių. Tai puiki galimybė ugdyti jaunąją kartą, skatinti sveiką gyvenseną ir puoselėti olimpines vertybes. </w:t>
            </w:r>
          </w:p>
          <w:p w14:paraId="58D049D7" w14:textId="77777777" w:rsidR="00003781" w:rsidRPr="00EE3795" w:rsidRDefault="00003781" w:rsidP="00D07D07">
            <w:pPr>
              <w:tabs>
                <w:tab w:val="left" w:pos="1134"/>
              </w:tabs>
              <w:spacing w:line="276" w:lineRule="auto"/>
              <w:ind w:firstLine="567"/>
              <w:jc w:val="both"/>
            </w:pPr>
            <w:r w:rsidRPr="00EE3795">
              <w:t>Š. m. rugsėjo mėnesį vyko visuotinis tėvų susirinkimas. Susirinkime tėvai buvo supažindinti su 2024-2025 mokslo metų mokyklos vykdoma veikla, pasiekimais, mokymo programomis, naujovėmis ir kitais aktualiais klausimais. Per mokslo metus vyko sporto šakų ugdymo grupių susirinkimai, kuriuose aptarta mokinių pažanga, sportiniai pasiekimai ir kiti klausimai susiję su mokinių ugdymu. Tokios bendravimo formos stiprina ryšį tarp mokyklos ir tėvų, skatina bendradarbiavimą ir leidžia pasiekti geresnių rezultatų ugdymo procese.</w:t>
            </w:r>
          </w:p>
          <w:p w14:paraId="49ADAB1A" w14:textId="77777777" w:rsidR="00003781" w:rsidRPr="00EE3795" w:rsidRDefault="00003781" w:rsidP="00D07D07">
            <w:pPr>
              <w:tabs>
                <w:tab w:val="left" w:pos="1134"/>
              </w:tabs>
              <w:spacing w:line="276" w:lineRule="auto"/>
              <w:ind w:firstLine="567"/>
              <w:jc w:val="both"/>
            </w:pPr>
            <w:r w:rsidRPr="00EE3795">
              <w:t xml:space="preserve">Sėkmingas plano įgyvendinimas rodo aukštą neformaliojo švietimo sporto mokytojų kvalifikaciją, nuolatinį bendradarbiavimą tarp mokyklos, mokinių ir jų tėvelių. Rajono savivaldybės investicijos į sporto bazių infrastruktūrą leidžia organizuoti kokybiškesnes treniruotes ir renginius. Tai rodo kasmet didėjantis lankančių sporto mokyklą mokinių skaičius.  </w:t>
            </w:r>
          </w:p>
        </w:tc>
      </w:tr>
    </w:tbl>
    <w:p w14:paraId="101BFF79" w14:textId="77777777" w:rsidR="00003781" w:rsidRPr="00EE3795" w:rsidRDefault="00003781" w:rsidP="00003781">
      <w:pPr>
        <w:rPr>
          <w:b/>
        </w:rPr>
      </w:pPr>
    </w:p>
    <w:p w14:paraId="1D2484E0" w14:textId="77777777" w:rsidR="00003781" w:rsidRPr="00EE3795" w:rsidRDefault="00003781" w:rsidP="00003781">
      <w:pPr>
        <w:rPr>
          <w:b/>
        </w:rPr>
      </w:pPr>
      <w:bookmarkStart w:id="4" w:name="_Hlk158644975"/>
    </w:p>
    <w:p w14:paraId="1D0A3688" w14:textId="77777777" w:rsidR="00003781" w:rsidRPr="00EE3795" w:rsidRDefault="00003781" w:rsidP="00003781">
      <w:pPr>
        <w:jc w:val="center"/>
        <w:rPr>
          <w:b/>
        </w:rPr>
      </w:pPr>
      <w:r w:rsidRPr="00EE3795">
        <w:rPr>
          <w:b/>
        </w:rPr>
        <w:t>II SKYRIUS</w:t>
      </w:r>
    </w:p>
    <w:p w14:paraId="2BDAB8E1" w14:textId="77777777" w:rsidR="00003781" w:rsidRPr="00EE3795" w:rsidRDefault="00003781" w:rsidP="00003781">
      <w:pPr>
        <w:jc w:val="center"/>
        <w:rPr>
          <w:b/>
        </w:rPr>
      </w:pPr>
      <w:r w:rsidRPr="00EE3795">
        <w:rPr>
          <w:b/>
        </w:rPr>
        <w:t>METŲ VEIKLOS UŽDUOTYS, REZULTATAI IR RODIKLIAI</w:t>
      </w:r>
    </w:p>
    <w:p w14:paraId="00F34F6E" w14:textId="77777777" w:rsidR="00003781" w:rsidRPr="00EE3795" w:rsidRDefault="00003781" w:rsidP="00003781">
      <w:pPr>
        <w:pStyle w:val="Antrat4"/>
        <w:tabs>
          <w:tab w:val="left" w:pos="284"/>
        </w:tabs>
      </w:pPr>
      <w:bookmarkStart w:id="5" w:name="_cwtv89tz9opx" w:colFirst="0" w:colLast="0"/>
      <w:bookmarkEnd w:id="5"/>
      <w:r w:rsidRPr="00EE3795">
        <w:t>1.</w:t>
      </w:r>
      <w:r w:rsidRPr="00EE3795">
        <w:tab/>
        <w:t>Pagrindiniai praėjusių metų veiklos rezultatai</w:t>
      </w:r>
    </w:p>
    <w:tbl>
      <w:tblPr>
        <w:tblpPr w:leftFromText="180" w:rightFromText="180" w:vertAnchor="text" w:tblpX="-105" w:tblpY="1"/>
        <w:tblOverlap w:val="neve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190"/>
        <w:gridCol w:w="2145"/>
        <w:gridCol w:w="3075"/>
      </w:tblGrid>
      <w:tr w:rsidR="00003781" w:rsidRPr="00EE3795" w14:paraId="42A4AAED" w14:textId="77777777" w:rsidTr="00D07D07">
        <w:tc>
          <w:tcPr>
            <w:tcW w:w="2520" w:type="dxa"/>
            <w:tcBorders>
              <w:top w:val="single" w:sz="4" w:space="0" w:color="000000"/>
              <w:left w:val="single" w:sz="4" w:space="0" w:color="000000"/>
              <w:bottom w:val="single" w:sz="4" w:space="0" w:color="000000"/>
              <w:right w:val="single" w:sz="4" w:space="0" w:color="000000"/>
            </w:tcBorders>
            <w:vAlign w:val="center"/>
          </w:tcPr>
          <w:p w14:paraId="113AF193" w14:textId="77777777" w:rsidR="00003781" w:rsidRPr="00EE3795" w:rsidRDefault="00003781" w:rsidP="00D07D07">
            <w:pPr>
              <w:jc w:val="center"/>
            </w:pPr>
            <w:r w:rsidRPr="00EE3795">
              <w:rPr>
                <w:sz w:val="22"/>
                <w:szCs w:val="22"/>
              </w:rPr>
              <w:t>Metų užduotys</w:t>
            </w:r>
            <w:r w:rsidRPr="00EE3795">
              <w:t xml:space="preserve"> </w:t>
            </w:r>
            <w:r w:rsidRPr="00EE3795">
              <w:rPr>
                <w:sz w:val="20"/>
                <w:szCs w:val="20"/>
              </w:rPr>
              <w:t>(toliau – užduotys)</w:t>
            </w:r>
          </w:p>
        </w:tc>
        <w:tc>
          <w:tcPr>
            <w:tcW w:w="2190" w:type="dxa"/>
            <w:tcBorders>
              <w:top w:val="single" w:sz="4" w:space="0" w:color="000000"/>
              <w:left w:val="single" w:sz="4" w:space="0" w:color="000000"/>
              <w:bottom w:val="single" w:sz="4" w:space="0" w:color="000000"/>
              <w:right w:val="single" w:sz="4" w:space="0" w:color="000000"/>
            </w:tcBorders>
            <w:vAlign w:val="center"/>
          </w:tcPr>
          <w:p w14:paraId="1D525A3D" w14:textId="77777777" w:rsidR="00003781" w:rsidRPr="00EE3795" w:rsidRDefault="00003781" w:rsidP="00D07D07">
            <w:pPr>
              <w:jc w:val="center"/>
              <w:rPr>
                <w:sz w:val="22"/>
                <w:szCs w:val="22"/>
              </w:rPr>
            </w:pPr>
            <w:r w:rsidRPr="00EE3795">
              <w:rPr>
                <w:sz w:val="22"/>
                <w:szCs w:val="22"/>
              </w:rPr>
              <w:t>Siektini rezultatai</w:t>
            </w:r>
          </w:p>
        </w:tc>
        <w:tc>
          <w:tcPr>
            <w:tcW w:w="2145" w:type="dxa"/>
            <w:tcBorders>
              <w:top w:val="single" w:sz="4" w:space="0" w:color="000000"/>
              <w:left w:val="single" w:sz="4" w:space="0" w:color="000000"/>
              <w:bottom w:val="single" w:sz="4" w:space="0" w:color="000000"/>
              <w:right w:val="single" w:sz="4" w:space="0" w:color="000000"/>
            </w:tcBorders>
            <w:vAlign w:val="center"/>
          </w:tcPr>
          <w:p w14:paraId="7B5CA039" w14:textId="77777777" w:rsidR="00003781" w:rsidRPr="00EE3795" w:rsidRDefault="00003781" w:rsidP="00D07D07">
            <w:pPr>
              <w:jc w:val="center"/>
            </w:pPr>
            <w:r w:rsidRPr="00EE3795">
              <w:rPr>
                <w:sz w:val="22"/>
                <w:szCs w:val="22"/>
              </w:rPr>
              <w:t>Rezultatų vertinimo rodikliai</w:t>
            </w:r>
            <w:r w:rsidRPr="00EE3795">
              <w:t xml:space="preserve"> </w:t>
            </w:r>
            <w:r w:rsidRPr="00EE3795">
              <w:rPr>
                <w:sz w:val="20"/>
                <w:szCs w:val="20"/>
              </w:rPr>
              <w:t>(kuriais vadovaujantis vertinama, ar nustatytos užduotys įvykdytos)</w:t>
            </w:r>
          </w:p>
        </w:tc>
        <w:tc>
          <w:tcPr>
            <w:tcW w:w="3075" w:type="dxa"/>
            <w:tcBorders>
              <w:top w:val="single" w:sz="4" w:space="0" w:color="000000"/>
              <w:left w:val="single" w:sz="4" w:space="0" w:color="000000"/>
              <w:bottom w:val="single" w:sz="4" w:space="0" w:color="000000"/>
              <w:right w:val="single" w:sz="4" w:space="0" w:color="000000"/>
            </w:tcBorders>
            <w:vAlign w:val="center"/>
          </w:tcPr>
          <w:p w14:paraId="2B7BACE6" w14:textId="77777777" w:rsidR="00003781" w:rsidRPr="00EE3795" w:rsidRDefault="00003781" w:rsidP="00D07D07">
            <w:pPr>
              <w:jc w:val="center"/>
              <w:rPr>
                <w:sz w:val="22"/>
                <w:szCs w:val="22"/>
              </w:rPr>
            </w:pPr>
            <w:r w:rsidRPr="00EE3795">
              <w:rPr>
                <w:sz w:val="22"/>
                <w:szCs w:val="22"/>
              </w:rPr>
              <w:t>Pasiekti rezultatai ir jų rodikliai</w:t>
            </w:r>
          </w:p>
        </w:tc>
      </w:tr>
      <w:tr w:rsidR="00003781" w:rsidRPr="00EE3795" w14:paraId="79E6DC91" w14:textId="77777777" w:rsidTr="00D07D07">
        <w:tc>
          <w:tcPr>
            <w:tcW w:w="2520" w:type="dxa"/>
            <w:tcBorders>
              <w:top w:val="single" w:sz="4" w:space="0" w:color="000000"/>
              <w:left w:val="single" w:sz="4" w:space="0" w:color="000000"/>
              <w:bottom w:val="single" w:sz="4" w:space="0" w:color="000000"/>
              <w:right w:val="single" w:sz="4" w:space="0" w:color="000000"/>
            </w:tcBorders>
          </w:tcPr>
          <w:p w14:paraId="423E28DA" w14:textId="77777777" w:rsidR="00003781" w:rsidRPr="00EE3795" w:rsidRDefault="00003781" w:rsidP="00D07D07">
            <w:pPr>
              <w:rPr>
                <w:b/>
              </w:rPr>
            </w:pPr>
            <w:bookmarkStart w:id="6" w:name="_30j0zll" w:colFirst="0" w:colLast="0"/>
            <w:bookmarkEnd w:id="4"/>
            <w:bookmarkEnd w:id="6"/>
            <w:r w:rsidRPr="00EE3795">
              <w:t>1.1. Gerinti mokinių ugdymosi kokybę</w:t>
            </w:r>
          </w:p>
        </w:tc>
        <w:tc>
          <w:tcPr>
            <w:tcW w:w="21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5B21C78" w14:textId="77777777" w:rsidR="00003781" w:rsidRPr="00EE3795" w:rsidRDefault="00003781" w:rsidP="00D07D07">
            <w:r w:rsidRPr="00EE3795">
              <w:t xml:space="preserve">1. Pasiekti sportinius rezultatus pagal meistriškumo pakopas. </w:t>
            </w:r>
          </w:p>
          <w:p w14:paraId="7CFB094C" w14:textId="77777777" w:rsidR="00003781" w:rsidRPr="00EE3795" w:rsidRDefault="00003781" w:rsidP="00D07D07">
            <w:r w:rsidRPr="00EE3795">
              <w:t>Atstovauti įvairaus amžiaus sporto šakų Lietuvos rinktinėse.</w:t>
            </w:r>
          </w:p>
          <w:p w14:paraId="45A0A36B" w14:textId="77777777" w:rsidR="00003781" w:rsidRPr="00EE3795" w:rsidRDefault="00003781" w:rsidP="00D07D07">
            <w:r w:rsidRPr="00EE3795">
              <w:t>Garsinti Kretingos vardą įvairaus rango sporto varžybose.</w:t>
            </w:r>
          </w:p>
          <w:p w14:paraId="3EAA0E9F" w14:textId="77777777" w:rsidR="00003781" w:rsidRPr="00EE3795" w:rsidRDefault="00003781" w:rsidP="00D07D07">
            <w:r w:rsidRPr="00EE3795">
              <w:t>Gabiausiems mokiniams sudaryti sąlygas atstovauti mokyklai sporto šakų federacijų, lygų ir kitų sporto įstaigų organizuojamuose varžybose.</w:t>
            </w:r>
          </w:p>
          <w:p w14:paraId="1CFFBFEF" w14:textId="77777777" w:rsidR="00003781" w:rsidRPr="00EE3795" w:rsidRDefault="00003781" w:rsidP="00D07D07"/>
          <w:p w14:paraId="1A72E2F5" w14:textId="77777777" w:rsidR="00003781" w:rsidRPr="00EE3795" w:rsidRDefault="00003781" w:rsidP="00D07D07"/>
          <w:p w14:paraId="44798E25" w14:textId="77777777" w:rsidR="00003781" w:rsidRPr="00EE3795" w:rsidRDefault="00003781" w:rsidP="00D07D07"/>
        </w:tc>
        <w:tc>
          <w:tcPr>
            <w:tcW w:w="2145" w:type="dxa"/>
            <w:tcBorders>
              <w:top w:val="single" w:sz="4" w:space="0" w:color="000000"/>
              <w:left w:val="single" w:sz="4" w:space="0" w:color="000000"/>
              <w:bottom w:val="single" w:sz="4" w:space="0" w:color="000000"/>
              <w:right w:val="single" w:sz="4" w:space="0" w:color="000000"/>
            </w:tcBorders>
          </w:tcPr>
          <w:p w14:paraId="064F03AD" w14:textId="77777777" w:rsidR="00003781" w:rsidRPr="00EE3795" w:rsidRDefault="00003781" w:rsidP="00D07D07">
            <w:r w:rsidRPr="00EE3795">
              <w:lastRenderedPageBreak/>
              <w:t>1. Pagal meistriškumo pakopų reikalavimus 75 mokiniams pasiekti sportinį rezultatą.</w:t>
            </w:r>
          </w:p>
          <w:p w14:paraId="204CBC59" w14:textId="77777777" w:rsidR="00003781" w:rsidRPr="00EE3795" w:rsidRDefault="00003781" w:rsidP="00D07D07">
            <w:r w:rsidRPr="00EE3795">
              <w:t xml:space="preserve"> </w:t>
            </w:r>
          </w:p>
          <w:p w14:paraId="3AE25429" w14:textId="77777777" w:rsidR="00003781" w:rsidRPr="00EE3795" w:rsidRDefault="00003781" w:rsidP="00D07D07"/>
          <w:p w14:paraId="17C37AB8" w14:textId="77777777" w:rsidR="00003781" w:rsidRPr="00EE3795" w:rsidRDefault="00003781" w:rsidP="00D07D07"/>
          <w:p w14:paraId="4147A5CF" w14:textId="77777777" w:rsidR="00003781" w:rsidRPr="00EE3795" w:rsidRDefault="00003781" w:rsidP="00D07D07"/>
          <w:p w14:paraId="74B0BC2E" w14:textId="77777777" w:rsidR="00003781" w:rsidRPr="00EE3795" w:rsidRDefault="00003781" w:rsidP="00D07D07"/>
          <w:p w14:paraId="3B302394" w14:textId="77777777" w:rsidR="00003781" w:rsidRPr="00EE3795" w:rsidRDefault="00003781" w:rsidP="00D07D07"/>
          <w:p w14:paraId="40D1A9C6" w14:textId="77777777" w:rsidR="00003781" w:rsidRPr="00EE3795" w:rsidRDefault="00003781" w:rsidP="00D07D07"/>
          <w:p w14:paraId="466AF5EF" w14:textId="77777777" w:rsidR="00003781" w:rsidRPr="00EE3795" w:rsidRDefault="00003781" w:rsidP="00D07D07"/>
          <w:p w14:paraId="1069A5F9" w14:textId="77777777" w:rsidR="00003781" w:rsidRPr="00EE3795" w:rsidRDefault="00003781" w:rsidP="00D07D07"/>
          <w:p w14:paraId="4010F442" w14:textId="77777777" w:rsidR="00003781" w:rsidRPr="00EE3795" w:rsidRDefault="00003781" w:rsidP="00D07D07"/>
          <w:p w14:paraId="657767A8" w14:textId="77777777" w:rsidR="00003781" w:rsidRPr="00EE3795" w:rsidRDefault="00003781" w:rsidP="00D07D07"/>
          <w:p w14:paraId="30D09683" w14:textId="77777777" w:rsidR="00003781" w:rsidRPr="00EE3795" w:rsidRDefault="00003781" w:rsidP="00D07D07"/>
          <w:p w14:paraId="4D2AEA71" w14:textId="77777777" w:rsidR="00003781" w:rsidRPr="00EE3795" w:rsidRDefault="00003781" w:rsidP="00D07D07"/>
          <w:p w14:paraId="0270DC81" w14:textId="77777777" w:rsidR="00003781" w:rsidRPr="00EE3795" w:rsidRDefault="00003781" w:rsidP="00D07D07"/>
          <w:p w14:paraId="3EC7E01C" w14:textId="77777777" w:rsidR="00003781" w:rsidRPr="00EE3795" w:rsidRDefault="00003781" w:rsidP="00D07D07"/>
          <w:p w14:paraId="14ED6233" w14:textId="77777777" w:rsidR="00003781" w:rsidRPr="00EE3795" w:rsidRDefault="00003781" w:rsidP="00D07D07"/>
          <w:p w14:paraId="71DD08B4" w14:textId="77777777" w:rsidR="00003781" w:rsidRPr="00EE3795" w:rsidRDefault="00003781" w:rsidP="00D07D07"/>
          <w:p w14:paraId="47A3DAD9" w14:textId="77777777" w:rsidR="00003781" w:rsidRPr="00EE3795" w:rsidRDefault="00003781" w:rsidP="00D07D07"/>
          <w:p w14:paraId="740FA19A" w14:textId="77777777" w:rsidR="00003781" w:rsidRPr="00EE3795" w:rsidRDefault="00003781" w:rsidP="00D07D07"/>
          <w:p w14:paraId="16B78AEE" w14:textId="77777777" w:rsidR="00003781" w:rsidRPr="00EE3795" w:rsidRDefault="00003781" w:rsidP="00D07D07"/>
          <w:p w14:paraId="1A599B37" w14:textId="77777777" w:rsidR="00003781" w:rsidRPr="00EE3795" w:rsidRDefault="00003781" w:rsidP="00D07D07">
            <w:r w:rsidRPr="00EE3795">
              <w:t>2. Lietuvos rinktinės nariais ar kandidatais tapti 2 mokyklos mokiniams.</w:t>
            </w:r>
          </w:p>
          <w:p w14:paraId="7AA43CC8" w14:textId="77777777" w:rsidR="00003781" w:rsidRPr="00EE3795" w:rsidRDefault="00003781" w:rsidP="00D07D07"/>
          <w:p w14:paraId="09BCC084" w14:textId="77777777" w:rsidR="00003781" w:rsidRPr="00EE3795" w:rsidRDefault="00003781" w:rsidP="00D07D07"/>
          <w:p w14:paraId="2932452C" w14:textId="77777777" w:rsidR="00003781" w:rsidRPr="00EE3795" w:rsidRDefault="00003781" w:rsidP="00D07D07"/>
          <w:p w14:paraId="08946BD3" w14:textId="77777777" w:rsidR="00003781" w:rsidRPr="00EE3795" w:rsidRDefault="00003781" w:rsidP="00D07D07"/>
          <w:p w14:paraId="2808C0FE" w14:textId="77777777" w:rsidR="00003781" w:rsidRDefault="00003781" w:rsidP="00D07D07"/>
          <w:p w14:paraId="2B16E3D2" w14:textId="77777777" w:rsidR="00003781" w:rsidRDefault="00003781" w:rsidP="00D07D07"/>
          <w:p w14:paraId="40F93207" w14:textId="72E089E4" w:rsidR="00003781" w:rsidRPr="00EE3795" w:rsidRDefault="00003781" w:rsidP="00D07D07">
            <w:r w:rsidRPr="00EE3795">
              <w:t>3. Dalyvauti ne mažiau kaip 60 sporto šakų, federacijų, lygų ir kitų sporto mokymo įstaigų organizuojamuose varžybose.</w:t>
            </w:r>
          </w:p>
          <w:p w14:paraId="33010F1C" w14:textId="77777777" w:rsidR="00003781" w:rsidRPr="00EE3795" w:rsidRDefault="00003781" w:rsidP="00D07D07"/>
          <w:p w14:paraId="4AAD7379" w14:textId="77777777" w:rsidR="00003781" w:rsidRPr="00EE3795" w:rsidRDefault="00003781" w:rsidP="00D07D07"/>
          <w:p w14:paraId="7B33BBAD" w14:textId="77777777" w:rsidR="00003781" w:rsidRPr="00EE3795" w:rsidRDefault="00003781" w:rsidP="00D07D07"/>
          <w:p w14:paraId="0AB3CA12" w14:textId="77777777" w:rsidR="00003781" w:rsidRPr="00EE3795" w:rsidRDefault="00003781" w:rsidP="00D07D07"/>
          <w:p w14:paraId="2E5BCF82" w14:textId="77777777" w:rsidR="00003781" w:rsidRPr="00EE3795" w:rsidRDefault="00003781" w:rsidP="00D07D07"/>
          <w:p w14:paraId="13348632" w14:textId="62334B0E" w:rsidR="00003781" w:rsidRPr="00EE3795" w:rsidRDefault="00003781" w:rsidP="00D07D07">
            <w:r w:rsidRPr="00EE3795">
              <w:t>4. Iškovoti 55  prizines vietas Lietuvos čempionatuose, pirmenybėse, taurės varžybose ir draugiškuose turnyruose.</w:t>
            </w:r>
          </w:p>
          <w:p w14:paraId="610CE914" w14:textId="77777777" w:rsidR="00003781" w:rsidRPr="00EE3795" w:rsidRDefault="00003781" w:rsidP="00D07D07"/>
          <w:p w14:paraId="475697F4" w14:textId="77777777" w:rsidR="00003781" w:rsidRPr="00EE3795" w:rsidRDefault="00003781" w:rsidP="00D07D07"/>
          <w:p w14:paraId="601056DD" w14:textId="77777777" w:rsidR="00003781" w:rsidRPr="00EE3795" w:rsidRDefault="00003781" w:rsidP="00D07D07"/>
        </w:tc>
        <w:tc>
          <w:tcPr>
            <w:tcW w:w="3075" w:type="dxa"/>
            <w:tcBorders>
              <w:top w:val="single" w:sz="4" w:space="0" w:color="000000"/>
              <w:left w:val="single" w:sz="4" w:space="0" w:color="000000"/>
              <w:bottom w:val="single" w:sz="4" w:space="0" w:color="000000"/>
              <w:right w:val="single" w:sz="4" w:space="0" w:color="000000"/>
            </w:tcBorders>
          </w:tcPr>
          <w:p w14:paraId="6DE13359" w14:textId="77777777" w:rsidR="00003781" w:rsidRPr="00EE3795" w:rsidRDefault="00003781" w:rsidP="00D07D07">
            <w:pPr>
              <w:pStyle w:val="Betarp"/>
            </w:pPr>
            <w:r w:rsidRPr="00EE3795">
              <w:lastRenderedPageBreak/>
              <w:t>1. 2024 m. rugsėjo 16 d. Kretingos sporto mokyklos direktoriaus įsakymu Nr. V1-126 „Dėl meistriškumo pakopų mokiniams suteikimo“.</w:t>
            </w:r>
          </w:p>
          <w:p w14:paraId="737BE014" w14:textId="77777777" w:rsidR="00003781" w:rsidRPr="00EE3795" w:rsidRDefault="00003781" w:rsidP="00D07D07">
            <w:pPr>
              <w:pStyle w:val="Betarp"/>
            </w:pPr>
            <w:r w:rsidRPr="00EE3795">
              <w:t>Suteikta meistriškumo pakopos 108 sporto mokyklos mokiniams:</w:t>
            </w:r>
          </w:p>
          <w:p w14:paraId="72505E1E" w14:textId="77777777" w:rsidR="00003781" w:rsidRPr="00EE3795" w:rsidRDefault="00003781" w:rsidP="00D07D07">
            <w:pPr>
              <w:pStyle w:val="Betarp"/>
            </w:pPr>
            <w:r w:rsidRPr="00EE3795">
              <w:t>MP3 – 2 krepšininkams, 1 sunkiaatlečiui.</w:t>
            </w:r>
          </w:p>
          <w:p w14:paraId="103792AC" w14:textId="77777777" w:rsidR="00003781" w:rsidRPr="00EE3795" w:rsidRDefault="00003781" w:rsidP="00D07D07">
            <w:pPr>
              <w:pStyle w:val="Betarp"/>
            </w:pPr>
            <w:r w:rsidRPr="00EE3795">
              <w:t>MP4 – 11 badmintonininkų,</w:t>
            </w:r>
          </w:p>
          <w:p w14:paraId="3F028802" w14:textId="77777777" w:rsidR="00003781" w:rsidRPr="00EE3795" w:rsidRDefault="00003781" w:rsidP="00D07D07">
            <w:pPr>
              <w:pStyle w:val="Betarp"/>
            </w:pPr>
            <w:r w:rsidRPr="00EE3795">
              <w:t>1 sunkiaatlečiui, 2 boksininkams.</w:t>
            </w:r>
          </w:p>
          <w:p w14:paraId="5F287F0E" w14:textId="77777777" w:rsidR="00003781" w:rsidRPr="00EE3795" w:rsidRDefault="00003781" w:rsidP="00D07D07">
            <w:pPr>
              <w:pStyle w:val="Betarp"/>
            </w:pPr>
            <w:r w:rsidRPr="00EE3795">
              <w:t>MP5 – 24 krepšininkams, 3 aerobinės gimnastikos, 17 sunkiaatlečių, 2 badmintonininkams, 16 boksininkų.</w:t>
            </w:r>
          </w:p>
          <w:p w14:paraId="2F9F1D1F" w14:textId="77777777" w:rsidR="00003781" w:rsidRPr="00EE3795" w:rsidRDefault="00003781" w:rsidP="00D07D07">
            <w:pPr>
              <w:pStyle w:val="Betarp"/>
            </w:pPr>
            <w:r w:rsidRPr="00EE3795">
              <w:lastRenderedPageBreak/>
              <w:t>MP6 – 2 boksininkams, 4 sunkiaatlečiams, 13 krepšininkų, 8 badmintonininkams.</w:t>
            </w:r>
          </w:p>
          <w:p w14:paraId="062CEA5C" w14:textId="77777777" w:rsidR="00003781" w:rsidRPr="00EE3795" w:rsidRDefault="00003781" w:rsidP="00D07D07">
            <w:pPr>
              <w:pStyle w:val="Betarp"/>
            </w:pPr>
            <w:r w:rsidRPr="00EE3795">
              <w:t>MP7 – 1 sunkiaatlečiui.</w:t>
            </w:r>
          </w:p>
          <w:p w14:paraId="04277277" w14:textId="77777777" w:rsidR="00003781" w:rsidRPr="00EE3795" w:rsidRDefault="00003781" w:rsidP="00D07D07">
            <w:pPr>
              <w:pStyle w:val="Betarp"/>
            </w:pPr>
            <w:r w:rsidRPr="00EE3795">
              <w:t>MP8 – 1 sunkiaatlečiui.</w:t>
            </w:r>
          </w:p>
          <w:p w14:paraId="785EE4B1" w14:textId="77777777" w:rsidR="00003781" w:rsidRPr="00EE3795" w:rsidRDefault="00003781" w:rsidP="00D07D07">
            <w:pPr>
              <w:pStyle w:val="Betarp"/>
            </w:pPr>
          </w:p>
          <w:p w14:paraId="6B78539B" w14:textId="77777777" w:rsidR="00003781" w:rsidRPr="00EE3795" w:rsidRDefault="00003781" w:rsidP="00D07D07">
            <w:pPr>
              <w:pStyle w:val="Betarp"/>
            </w:pPr>
            <w:r w:rsidRPr="00EE3795">
              <w:t>2. Lietuvos rinktinės nariais patvirtinti 5 mokyklos mokiniai. Badmintone ir sunkiojoje atletikoje po 2 mokinius, bokse – 1 mokinys. Kandidatais į Lietuvos rinktinės narius patvirtinti 6 bokso sporto šakos ugdymo programos mokiniai.</w:t>
            </w:r>
          </w:p>
          <w:p w14:paraId="022C6483" w14:textId="77777777" w:rsidR="00003781" w:rsidRPr="00EE3795" w:rsidRDefault="00003781" w:rsidP="00D07D07">
            <w:pPr>
              <w:pStyle w:val="Betarp"/>
            </w:pPr>
          </w:p>
          <w:p w14:paraId="7C18AB29" w14:textId="77777777" w:rsidR="00003781" w:rsidRPr="00EE3795" w:rsidRDefault="00003781" w:rsidP="00D07D07">
            <w:pPr>
              <w:pStyle w:val="Betarp"/>
            </w:pPr>
            <w:r w:rsidRPr="00EE3795">
              <w:t>3. 2024 metais mokyklos mokiniai dalyvavo 68 įvairaus rango varžybose: 26 sporto šakų federacijų organizuojamuose įvairaus amžiaus pirmenybėse, čempionatuose, taurės varžybose. Regiono, rajono, kitų Lietuvos sporto mokymo įstaigų organizuojamuose turnyruose dalyvauta 42 kartai.</w:t>
            </w:r>
          </w:p>
          <w:p w14:paraId="596B3F3A" w14:textId="77777777" w:rsidR="00003781" w:rsidRPr="00EE3795" w:rsidRDefault="00003781" w:rsidP="00D07D07">
            <w:pPr>
              <w:pStyle w:val="Betarp"/>
            </w:pPr>
          </w:p>
          <w:p w14:paraId="0265843E" w14:textId="77777777" w:rsidR="00003781" w:rsidRPr="00EE3795" w:rsidRDefault="00003781" w:rsidP="00D07D07">
            <w:pPr>
              <w:pStyle w:val="Betarp"/>
            </w:pPr>
            <w:r w:rsidRPr="00EE3795">
              <w:t xml:space="preserve">Lietuvos čempionatuose, pirmenybėse, draugiškuose turnyruose iškovoti 89 medaliai </w:t>
            </w:r>
          </w:p>
          <w:p w14:paraId="0B8EEEC8" w14:textId="77777777" w:rsidR="00003781" w:rsidRPr="00EE3795" w:rsidRDefault="00003781" w:rsidP="00D07D07">
            <w:pPr>
              <w:pStyle w:val="Betarp"/>
            </w:pPr>
            <w:r w:rsidRPr="00EE3795">
              <w:t>– 13 aukso, 37 sidabro ir 39 bronzos.</w:t>
            </w:r>
          </w:p>
          <w:p w14:paraId="056B213D" w14:textId="77777777" w:rsidR="00003781" w:rsidRPr="00EE3795" w:rsidRDefault="00003781" w:rsidP="00D07D07">
            <w:r w:rsidRPr="00EE3795">
              <w:t>Lietuvos čempionatuose, pirmenybėse laimėti 36 medaliai, likę medaliai iškovoti turnyruose, regiono varžybose.</w:t>
            </w:r>
          </w:p>
        </w:tc>
      </w:tr>
      <w:tr w:rsidR="00003781" w:rsidRPr="00EE3795" w14:paraId="13FAF372" w14:textId="77777777" w:rsidTr="00D07D07">
        <w:trPr>
          <w:trHeight w:val="2948"/>
        </w:trPr>
        <w:tc>
          <w:tcPr>
            <w:tcW w:w="2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A89932" w14:textId="77777777" w:rsidR="00003781" w:rsidRPr="00EE3795" w:rsidRDefault="00003781" w:rsidP="00D07D07">
            <w:r w:rsidRPr="00EE3795">
              <w:lastRenderedPageBreak/>
              <w:t xml:space="preserve">1.2. Didinti sportuojančių mokinių skaičių ir naujų sporto šakų plėtojimą rajone.  </w:t>
            </w:r>
          </w:p>
          <w:p w14:paraId="6709E31C" w14:textId="77777777" w:rsidR="00003781" w:rsidRPr="00EE3795" w:rsidRDefault="00003781" w:rsidP="00D07D07"/>
          <w:p w14:paraId="015AA21C" w14:textId="77777777" w:rsidR="00003781" w:rsidRPr="00EE3795" w:rsidRDefault="00003781" w:rsidP="00D07D07"/>
          <w:p w14:paraId="0D09C618" w14:textId="77777777" w:rsidR="00003781" w:rsidRPr="00EE3795" w:rsidRDefault="00003781" w:rsidP="00D07D07"/>
          <w:p w14:paraId="4B0149DB" w14:textId="77777777" w:rsidR="00003781" w:rsidRPr="00EE3795" w:rsidRDefault="00003781" w:rsidP="00D07D07"/>
          <w:p w14:paraId="0B7B3250" w14:textId="77777777" w:rsidR="00003781" w:rsidRPr="00EE3795" w:rsidRDefault="00003781" w:rsidP="00D07D07"/>
          <w:p w14:paraId="1045D778" w14:textId="77777777" w:rsidR="00003781" w:rsidRPr="00EE3795" w:rsidRDefault="00003781" w:rsidP="00D07D07"/>
          <w:p w14:paraId="6267D71B" w14:textId="77777777" w:rsidR="00003781" w:rsidRPr="00EE3795" w:rsidRDefault="00003781" w:rsidP="00D07D07"/>
          <w:p w14:paraId="44B40FB5" w14:textId="77777777" w:rsidR="00003781" w:rsidRPr="00EE3795" w:rsidRDefault="00003781" w:rsidP="00D07D07"/>
          <w:p w14:paraId="4ACB77FB" w14:textId="77777777" w:rsidR="00003781" w:rsidRPr="00EE3795" w:rsidRDefault="00003781" w:rsidP="00D07D07"/>
          <w:p w14:paraId="7AC6C13B" w14:textId="77777777" w:rsidR="00003781" w:rsidRPr="00EE3795" w:rsidRDefault="00003781" w:rsidP="00D07D07"/>
        </w:tc>
        <w:tc>
          <w:tcPr>
            <w:tcW w:w="2190" w:type="dxa"/>
            <w:tcBorders>
              <w:top w:val="single" w:sz="4" w:space="0" w:color="000000"/>
              <w:left w:val="single" w:sz="4" w:space="0" w:color="000000"/>
              <w:bottom w:val="single" w:sz="4" w:space="0" w:color="000000"/>
              <w:right w:val="single" w:sz="4" w:space="0" w:color="000000"/>
            </w:tcBorders>
          </w:tcPr>
          <w:p w14:paraId="35EFE799" w14:textId="77777777" w:rsidR="00003781" w:rsidRPr="00EE3795" w:rsidRDefault="00003781" w:rsidP="00D07D07">
            <w:r w:rsidRPr="00EE3795">
              <w:t>1. Sudaryti sąlygas rajono mokiniams dalyvauti sporto mokyklos veikloje kuo arčiau namų. Didinti mokinių užimtumą vasaros atostogų metu. Plėsti naujų sporto šakų prieinamumą.</w:t>
            </w:r>
          </w:p>
          <w:p w14:paraId="4F94B977" w14:textId="77777777" w:rsidR="00003781" w:rsidRPr="00EE3795" w:rsidRDefault="00003781" w:rsidP="00D07D07">
            <w:r w:rsidRPr="00EE3795">
              <w:t>Vykdyti mokyklos tradicinius renginius</w:t>
            </w:r>
          </w:p>
          <w:p w14:paraId="179BDEC1" w14:textId="77777777" w:rsidR="00003781" w:rsidRPr="00EE3795" w:rsidRDefault="00003781" w:rsidP="00D07D07"/>
          <w:p w14:paraId="51BD4164" w14:textId="77777777" w:rsidR="00003781" w:rsidRPr="00EE3795" w:rsidRDefault="00003781" w:rsidP="00D07D07"/>
          <w:p w14:paraId="64828AC5" w14:textId="77777777" w:rsidR="00003781" w:rsidRPr="00EE3795" w:rsidRDefault="00003781" w:rsidP="00D07D07"/>
          <w:p w14:paraId="7F12818D" w14:textId="77777777" w:rsidR="00003781" w:rsidRPr="00EE3795" w:rsidRDefault="00003781" w:rsidP="00D07D07"/>
          <w:p w14:paraId="04010433" w14:textId="77777777" w:rsidR="00003781" w:rsidRPr="00EE3795" w:rsidRDefault="00003781" w:rsidP="00D07D07"/>
          <w:p w14:paraId="360AC350" w14:textId="77777777" w:rsidR="00003781" w:rsidRPr="00EE3795" w:rsidRDefault="00003781" w:rsidP="00D07D07"/>
          <w:p w14:paraId="55F3A309" w14:textId="77777777" w:rsidR="00003781" w:rsidRPr="00EE3795" w:rsidRDefault="00003781" w:rsidP="00D07D07"/>
          <w:p w14:paraId="7EC27B57" w14:textId="77777777" w:rsidR="00003781" w:rsidRPr="00EE3795" w:rsidRDefault="00003781" w:rsidP="00D07D07"/>
          <w:p w14:paraId="0602A81A" w14:textId="77777777" w:rsidR="00003781" w:rsidRPr="00EE3795" w:rsidRDefault="00003781" w:rsidP="00D07D07"/>
          <w:p w14:paraId="2EF7ABB6" w14:textId="77777777" w:rsidR="00003781" w:rsidRPr="00EE3795" w:rsidRDefault="00003781" w:rsidP="00D07D07"/>
          <w:p w14:paraId="6E833CC8" w14:textId="77777777" w:rsidR="00003781" w:rsidRPr="00EE3795" w:rsidRDefault="00003781" w:rsidP="00D07D07"/>
          <w:p w14:paraId="3BBFB26D" w14:textId="77777777" w:rsidR="00003781" w:rsidRPr="00EE3795" w:rsidRDefault="00003781" w:rsidP="00D07D07"/>
          <w:p w14:paraId="442CDD7C" w14:textId="77777777" w:rsidR="00003781" w:rsidRPr="00EE3795" w:rsidRDefault="00003781" w:rsidP="00D07D07"/>
          <w:p w14:paraId="0839A861" w14:textId="77777777" w:rsidR="00003781" w:rsidRPr="00EE3795" w:rsidRDefault="00003781" w:rsidP="00D07D07"/>
          <w:p w14:paraId="26FD4BE9" w14:textId="77777777" w:rsidR="00003781" w:rsidRPr="00EE3795" w:rsidRDefault="00003781" w:rsidP="00D07D07"/>
          <w:p w14:paraId="5E55E5BC" w14:textId="77777777" w:rsidR="00003781" w:rsidRPr="00EE3795" w:rsidRDefault="00003781" w:rsidP="00D07D07"/>
          <w:p w14:paraId="205B5110" w14:textId="77777777" w:rsidR="00003781" w:rsidRPr="00EE3795" w:rsidRDefault="00003781" w:rsidP="00D07D07"/>
          <w:p w14:paraId="6A419EA3" w14:textId="77777777" w:rsidR="00003781" w:rsidRPr="00EE3795" w:rsidRDefault="00003781" w:rsidP="00D07D07"/>
          <w:p w14:paraId="726FCC85" w14:textId="77777777" w:rsidR="00003781" w:rsidRPr="00EE3795" w:rsidRDefault="00003781" w:rsidP="00D07D07"/>
          <w:p w14:paraId="46060D71" w14:textId="77777777" w:rsidR="00003781" w:rsidRPr="00EE3795" w:rsidRDefault="00003781" w:rsidP="00D07D07"/>
          <w:p w14:paraId="713E7D17" w14:textId="77777777" w:rsidR="00003781" w:rsidRPr="00EE3795" w:rsidRDefault="00003781" w:rsidP="00D07D07"/>
          <w:p w14:paraId="0551E1C8" w14:textId="77777777" w:rsidR="00003781" w:rsidRPr="00EE3795" w:rsidRDefault="00003781" w:rsidP="00D07D07"/>
          <w:p w14:paraId="314F640A" w14:textId="77777777" w:rsidR="00003781" w:rsidRPr="00EE3795" w:rsidRDefault="00003781" w:rsidP="00D07D07"/>
        </w:tc>
        <w:tc>
          <w:tcPr>
            <w:tcW w:w="2145" w:type="dxa"/>
            <w:tcBorders>
              <w:top w:val="single" w:sz="4" w:space="0" w:color="000000"/>
              <w:left w:val="single" w:sz="4" w:space="0" w:color="000000"/>
              <w:bottom w:val="single" w:sz="4" w:space="0" w:color="000000"/>
              <w:right w:val="single" w:sz="4" w:space="0" w:color="000000"/>
            </w:tcBorders>
          </w:tcPr>
          <w:p w14:paraId="4DBD97D1" w14:textId="77777777" w:rsidR="00003781" w:rsidRPr="00EE3795" w:rsidRDefault="00003781" w:rsidP="00D07D07">
            <w:r w:rsidRPr="00EE3795">
              <w:t>1. Įsteigti vieną sporto ugdymo grupę rajono ugdymo įstaigoje.</w:t>
            </w:r>
          </w:p>
          <w:p w14:paraId="7D761200" w14:textId="77777777" w:rsidR="00003781" w:rsidRPr="00EE3795" w:rsidRDefault="00003781" w:rsidP="00D07D07"/>
          <w:p w14:paraId="359D8B7A" w14:textId="77777777" w:rsidR="00003781" w:rsidRPr="00EE3795" w:rsidRDefault="00003781" w:rsidP="00D07D07"/>
          <w:p w14:paraId="77FC9C5C" w14:textId="77777777" w:rsidR="00003781" w:rsidRPr="00EE3795" w:rsidRDefault="00003781" w:rsidP="00D07D07"/>
          <w:p w14:paraId="31077BD8" w14:textId="77777777" w:rsidR="00003781" w:rsidRPr="00EE3795" w:rsidRDefault="00003781" w:rsidP="00D07D07"/>
          <w:p w14:paraId="0726E237" w14:textId="77777777" w:rsidR="00003781" w:rsidRPr="00EE3795" w:rsidRDefault="00003781" w:rsidP="00D07D07"/>
          <w:p w14:paraId="79C11C29" w14:textId="77777777" w:rsidR="00003781" w:rsidRPr="00EE3795" w:rsidRDefault="00003781" w:rsidP="00D07D07"/>
          <w:p w14:paraId="00625C57" w14:textId="77777777" w:rsidR="00003781" w:rsidRPr="00EE3795" w:rsidRDefault="00003781" w:rsidP="00D07D07"/>
          <w:p w14:paraId="587D2A6E" w14:textId="77777777" w:rsidR="00003781" w:rsidRPr="00EE3795" w:rsidRDefault="00003781" w:rsidP="00D07D07"/>
          <w:p w14:paraId="54D199F9" w14:textId="77777777" w:rsidR="00003781" w:rsidRPr="00EE3795" w:rsidRDefault="00003781" w:rsidP="00D07D07">
            <w:r w:rsidRPr="00EE3795">
              <w:t>2. Organizuoti ir vykdyti 2 vasaros stovyklas mokiniams.</w:t>
            </w:r>
          </w:p>
          <w:p w14:paraId="080CCFC9" w14:textId="77777777" w:rsidR="00003781" w:rsidRPr="00EE3795" w:rsidRDefault="00003781" w:rsidP="00D07D07"/>
          <w:p w14:paraId="6E8BFBD4" w14:textId="77777777" w:rsidR="00003781" w:rsidRPr="00EE3795" w:rsidRDefault="00003781" w:rsidP="00D07D07"/>
          <w:p w14:paraId="0B48DB7F" w14:textId="77777777" w:rsidR="00003781" w:rsidRPr="00EE3795" w:rsidRDefault="00003781" w:rsidP="00D07D07"/>
          <w:p w14:paraId="051944C6" w14:textId="77777777" w:rsidR="00003781" w:rsidRPr="00EE3795" w:rsidRDefault="00003781" w:rsidP="00D07D07"/>
          <w:p w14:paraId="357004CC" w14:textId="77777777" w:rsidR="00003781" w:rsidRPr="00EE3795" w:rsidRDefault="00003781" w:rsidP="00D07D07"/>
          <w:p w14:paraId="2574C7AC" w14:textId="77777777" w:rsidR="00003781" w:rsidRPr="00EE3795" w:rsidRDefault="00003781" w:rsidP="00D07D07"/>
          <w:p w14:paraId="0C1CE8DB" w14:textId="77777777" w:rsidR="00003781" w:rsidRPr="00EE3795" w:rsidRDefault="00003781" w:rsidP="00D07D07"/>
          <w:p w14:paraId="4C1DC517" w14:textId="77777777" w:rsidR="00003781" w:rsidRPr="00EE3795" w:rsidRDefault="00003781" w:rsidP="00D07D07"/>
          <w:p w14:paraId="2D1EF1A7" w14:textId="77777777" w:rsidR="00003781" w:rsidRPr="00EE3795" w:rsidRDefault="00003781" w:rsidP="00D07D07"/>
          <w:p w14:paraId="17295588" w14:textId="77777777" w:rsidR="00003781" w:rsidRPr="00EE3795" w:rsidRDefault="00003781" w:rsidP="00D07D07"/>
          <w:p w14:paraId="27C30F49" w14:textId="77777777" w:rsidR="00003781" w:rsidRPr="00EE3795" w:rsidRDefault="00003781" w:rsidP="00D07D07"/>
          <w:p w14:paraId="012E24F0" w14:textId="77777777" w:rsidR="00003781" w:rsidRPr="00EE3795" w:rsidRDefault="00003781" w:rsidP="00D07D07"/>
          <w:p w14:paraId="624BAE41" w14:textId="77777777" w:rsidR="00003781" w:rsidRPr="00EE3795" w:rsidRDefault="00003781" w:rsidP="00D07D07"/>
          <w:p w14:paraId="0C68CDC2" w14:textId="77777777" w:rsidR="00003781" w:rsidRPr="00EE3795" w:rsidRDefault="00003781" w:rsidP="00D07D07"/>
          <w:p w14:paraId="2BAA37C3" w14:textId="77777777" w:rsidR="00003781" w:rsidRPr="00EE3795" w:rsidRDefault="00003781" w:rsidP="00D07D07"/>
          <w:p w14:paraId="3C29F4BA" w14:textId="77777777" w:rsidR="00003781" w:rsidRPr="00EE3795" w:rsidRDefault="00003781" w:rsidP="00D07D07"/>
          <w:p w14:paraId="309E68F3" w14:textId="77777777" w:rsidR="00003781" w:rsidRPr="00EE3795" w:rsidRDefault="00003781" w:rsidP="00D07D07"/>
          <w:p w14:paraId="482D02E6" w14:textId="77777777" w:rsidR="00003781" w:rsidRPr="00EE3795" w:rsidRDefault="00003781" w:rsidP="00D07D07"/>
          <w:p w14:paraId="01D51C7B" w14:textId="77777777" w:rsidR="00003781" w:rsidRPr="00EE3795" w:rsidRDefault="00003781" w:rsidP="00D07D07"/>
          <w:p w14:paraId="67B255E0" w14:textId="77777777" w:rsidR="00003781" w:rsidRPr="00EE3795" w:rsidRDefault="00003781" w:rsidP="00D07D07"/>
          <w:p w14:paraId="3F955F40" w14:textId="77777777" w:rsidR="00003781" w:rsidRPr="00EE3795" w:rsidRDefault="00003781" w:rsidP="00D07D07"/>
          <w:p w14:paraId="6073E1CE" w14:textId="77777777" w:rsidR="00003781" w:rsidRPr="00EE3795" w:rsidRDefault="00003781" w:rsidP="00D07D07"/>
          <w:p w14:paraId="58AA8795" w14:textId="77777777" w:rsidR="00003781" w:rsidRPr="00EE3795" w:rsidRDefault="00003781" w:rsidP="00D07D07"/>
          <w:p w14:paraId="2120409D" w14:textId="77777777" w:rsidR="00003781" w:rsidRPr="00EE3795" w:rsidRDefault="00003781" w:rsidP="00D07D07"/>
          <w:p w14:paraId="6D5B8692" w14:textId="77777777" w:rsidR="00003781" w:rsidRPr="00EE3795" w:rsidRDefault="00003781" w:rsidP="00D07D07"/>
          <w:p w14:paraId="6B469070" w14:textId="77777777" w:rsidR="00003781" w:rsidRPr="00EE3795" w:rsidRDefault="00003781" w:rsidP="00D07D07"/>
          <w:p w14:paraId="0D200D34" w14:textId="77777777" w:rsidR="00003781" w:rsidRPr="00EE3795" w:rsidRDefault="00003781" w:rsidP="00D07D07"/>
          <w:p w14:paraId="21A748C0" w14:textId="77777777" w:rsidR="00003781" w:rsidRPr="00EE3795" w:rsidRDefault="00003781" w:rsidP="00D07D07"/>
          <w:p w14:paraId="299EC4D2" w14:textId="77777777" w:rsidR="00003781" w:rsidRPr="00EE3795" w:rsidRDefault="00003781" w:rsidP="00D07D07">
            <w:r w:rsidRPr="00EE3795">
              <w:t>3. Parengti 1 naujos sporto šakos ugdymo programą.</w:t>
            </w:r>
          </w:p>
          <w:p w14:paraId="4AF16250" w14:textId="77777777" w:rsidR="00003781" w:rsidRPr="00EE3795" w:rsidRDefault="00003781" w:rsidP="00D07D07"/>
          <w:p w14:paraId="29556F7B" w14:textId="77777777" w:rsidR="00003781" w:rsidRPr="00EE3795" w:rsidRDefault="00003781" w:rsidP="00D07D07">
            <w:r w:rsidRPr="00EE3795">
              <w:lastRenderedPageBreak/>
              <w:t>4. Organizuoti ir vykdyti 30 tradicinių renginių ir turnyrų</w:t>
            </w:r>
          </w:p>
        </w:tc>
        <w:tc>
          <w:tcPr>
            <w:tcW w:w="3075" w:type="dxa"/>
            <w:tcBorders>
              <w:top w:val="single" w:sz="4" w:space="0" w:color="000000"/>
              <w:left w:val="single" w:sz="4" w:space="0" w:color="000000"/>
              <w:bottom w:val="single" w:sz="4" w:space="0" w:color="000000"/>
              <w:right w:val="single" w:sz="4" w:space="0" w:color="000000"/>
            </w:tcBorders>
          </w:tcPr>
          <w:p w14:paraId="4DA2820C" w14:textId="77777777" w:rsidR="00003781" w:rsidRPr="00EE3795" w:rsidRDefault="00003781" w:rsidP="00D07D07">
            <w:pPr>
              <w:widowControl w:val="0"/>
            </w:pPr>
            <w:r w:rsidRPr="00EE3795">
              <w:lastRenderedPageBreak/>
              <w:t xml:space="preserve">2024 m. rugsėjo 1 d. Salantuose ir Kretingoje lopšelyje - darželyje „Žilvitis“ suformuota po 1 neformaliojo švietimo krepšinio grupę. </w:t>
            </w:r>
          </w:p>
          <w:p w14:paraId="6E63E152" w14:textId="77777777" w:rsidR="00003781" w:rsidRPr="00EE3795" w:rsidRDefault="00003781" w:rsidP="00D07D07">
            <w:pPr>
              <w:widowControl w:val="0"/>
            </w:pPr>
            <w:r w:rsidRPr="00EE3795">
              <w:t>Mokinių lankančių sporto mokyklą rugsėjo 25 d. buvo 762. Lyginant su praėjusiais mokslo metais padidėjo 31 mokiniu.</w:t>
            </w:r>
          </w:p>
          <w:p w14:paraId="08C7F443" w14:textId="77777777" w:rsidR="00003781" w:rsidRPr="00EE3795" w:rsidRDefault="00003781" w:rsidP="00D07D07">
            <w:pPr>
              <w:widowControl w:val="0"/>
            </w:pPr>
          </w:p>
          <w:p w14:paraId="79F27059" w14:textId="77777777" w:rsidR="00003781" w:rsidRPr="00EE3795" w:rsidRDefault="00003781" w:rsidP="00D07D07">
            <w:pPr>
              <w:widowControl w:val="0"/>
            </w:pPr>
            <w:r w:rsidRPr="00EE3795">
              <w:t xml:space="preserve">Organizuotos vasaros atostogų metu stovyklos: </w:t>
            </w:r>
          </w:p>
          <w:p w14:paraId="64CD0782" w14:textId="77777777" w:rsidR="00003781" w:rsidRPr="00EE3795" w:rsidRDefault="00003781" w:rsidP="00D07D07">
            <w:pPr>
              <w:widowControl w:val="0"/>
            </w:pPr>
            <w:r w:rsidRPr="00EE3795">
              <w:t xml:space="preserve">„Tobulinkime krepšinio įgūdžius“ 2024 m. birželio 19-23 d. </w:t>
            </w:r>
          </w:p>
          <w:p w14:paraId="28A5E5C3" w14:textId="77777777" w:rsidR="00003781" w:rsidRPr="00EE3795" w:rsidRDefault="00003781" w:rsidP="00D07D07">
            <w:pPr>
              <w:widowControl w:val="0"/>
            </w:pPr>
            <w:r w:rsidRPr="00EE3795">
              <w:t>Gimnastikos stovykla  Alantoje „</w:t>
            </w:r>
            <w:proofErr w:type="spellStart"/>
            <w:r w:rsidRPr="00EE3795">
              <w:t>Aerocamp</w:t>
            </w:r>
            <w:proofErr w:type="spellEnd"/>
            <w:r w:rsidRPr="00EE3795">
              <w:t xml:space="preserve">“ 2024 m. rugpjūčio 5-11 d. </w:t>
            </w:r>
          </w:p>
          <w:p w14:paraId="7F6C3404" w14:textId="77777777" w:rsidR="00003781" w:rsidRPr="00EE3795" w:rsidRDefault="00003781" w:rsidP="00D07D07">
            <w:r w:rsidRPr="00EE3795">
              <w:t xml:space="preserve">Vaikų vasaros  užimtumo stovykla „Vasaros atostogos su sporto mokykla“ 2024 m. liepos 15 – 20 d. </w:t>
            </w:r>
          </w:p>
          <w:p w14:paraId="751476E9" w14:textId="77777777" w:rsidR="00003781" w:rsidRPr="00EE3795" w:rsidRDefault="00003781" w:rsidP="00D07D07">
            <w:pPr>
              <w:widowControl w:val="0"/>
            </w:pPr>
            <w:r w:rsidRPr="00EE3795">
              <w:t>„Krepšinio stovykla“ Smalininkuose 2024 m. rugpjūčio 11-16 d.</w:t>
            </w:r>
          </w:p>
          <w:p w14:paraId="2D22B36B" w14:textId="77777777" w:rsidR="00003781" w:rsidRPr="00EE3795" w:rsidRDefault="00003781" w:rsidP="00D07D07">
            <w:r w:rsidRPr="00EE3795">
              <w:t xml:space="preserve">Krepšinio stovykla „Atostogos su sportu“ 2024m. birželio 23-28 d. </w:t>
            </w:r>
          </w:p>
          <w:p w14:paraId="2749E391" w14:textId="77777777" w:rsidR="00003781" w:rsidRPr="00EE3795" w:rsidRDefault="00003781" w:rsidP="00D07D07">
            <w:pPr>
              <w:widowControl w:val="0"/>
            </w:pPr>
            <w:r w:rsidRPr="00EE3795">
              <w:t>Rudens atostogų metu organizuotos 2 stovyklos:</w:t>
            </w:r>
          </w:p>
          <w:p w14:paraId="58AC0764" w14:textId="77777777" w:rsidR="00003781" w:rsidRPr="00EE3795" w:rsidRDefault="00003781" w:rsidP="00D07D07">
            <w:r w:rsidRPr="00EE3795">
              <w:t>Bokso sporto šakos atstovai 2024 m. spalio 28-31 d. dalyvavo tarptautinėje bokso stovykloje „Palangos ruduo-2024“</w:t>
            </w:r>
          </w:p>
          <w:p w14:paraId="5AA47FBD" w14:textId="77777777" w:rsidR="00003781" w:rsidRPr="00EE3795" w:rsidRDefault="00003781" w:rsidP="00D07D07">
            <w:r w:rsidRPr="00EE3795">
              <w:t>Badmintono stovykla  „Taktinis rengimas varžybom“ 2024 m. spalio 28-30 d.</w:t>
            </w:r>
          </w:p>
          <w:p w14:paraId="73C54B86" w14:textId="49A02869" w:rsidR="00003781" w:rsidRPr="00EE3795" w:rsidRDefault="00003781" w:rsidP="00D07D07">
            <w:pPr>
              <w:widowControl w:val="0"/>
            </w:pPr>
            <w:r w:rsidRPr="00EE3795">
              <w:t>Iš viso stovyklose dalyvavo   159 mokiniai</w:t>
            </w:r>
          </w:p>
          <w:p w14:paraId="72EF5A06" w14:textId="77777777" w:rsidR="00003781" w:rsidRPr="00EE3795" w:rsidRDefault="00003781" w:rsidP="00D07D07">
            <w:pPr>
              <w:widowControl w:val="0"/>
            </w:pPr>
          </w:p>
          <w:p w14:paraId="635D8C3E" w14:textId="77777777" w:rsidR="00003781" w:rsidRPr="00EE3795" w:rsidRDefault="00003781" w:rsidP="00D07D07">
            <w:pPr>
              <w:widowControl w:val="0"/>
            </w:pPr>
            <w:r w:rsidRPr="00EE3795">
              <w:t>Nuo rugsėjo 1 d. vykdoma plaukimo ugdymo programa antrų klasių mokiniams.</w:t>
            </w:r>
          </w:p>
          <w:p w14:paraId="16DA0E4D" w14:textId="77777777" w:rsidR="00003781" w:rsidRPr="00EE3795" w:rsidRDefault="00003781" w:rsidP="00D07D07">
            <w:pPr>
              <w:widowControl w:val="0"/>
            </w:pPr>
          </w:p>
          <w:p w14:paraId="46636967" w14:textId="77777777" w:rsidR="00003781" w:rsidRPr="00EE3795" w:rsidRDefault="00003781" w:rsidP="00D07D07">
            <w:pPr>
              <w:widowControl w:val="0"/>
            </w:pPr>
          </w:p>
          <w:p w14:paraId="6ECF6E8E" w14:textId="77777777" w:rsidR="00003781" w:rsidRPr="00EE3795" w:rsidRDefault="00003781" w:rsidP="00D07D07">
            <w:pPr>
              <w:widowControl w:val="0"/>
            </w:pPr>
            <w:r w:rsidRPr="00EE3795">
              <w:lastRenderedPageBreak/>
              <w:t>2024 m. mokykla organizavo 15 tradicinių sportinių renginių. Krepšinio turnyrai „Aš ir mama“, „Tėtis aš ir draugas“, „Bendruomenės taurė“, sporto šventės „Sportuoju kartu su mama“, „Sporto diena“. skirti pasivaržyti mokiniams ir jų tėveliams. </w:t>
            </w:r>
          </w:p>
          <w:p w14:paraId="26D12B22" w14:textId="77777777" w:rsidR="00003781" w:rsidRPr="00EE3795" w:rsidRDefault="00003781" w:rsidP="00D07D07">
            <w:pPr>
              <w:widowControl w:val="0"/>
            </w:pPr>
            <w:r w:rsidRPr="00EE3795">
              <w:t>„Krepšinio pradžiamokslis“  „Kartų mūšis“, „Tarptautinė šokių diena“,  „Kalėdos kartu“. Šios šventės orientuotos ne tik į sportinius pasiekimus, bet ir į bendrą gerą atmosferą bei bendradarbiavimą tarp mokinių, mokytojų. Pirmą kartą mokykloje buvo minima „Olimpinė diena“. Šios dienos minėjime dalyvavo apie 250 mokyklos mokinių, tai puiki galimybė ugdyti jaunąją kartą, skatinti sveiką gyvenseną ir puoselėti olimpines vertybes. </w:t>
            </w:r>
          </w:p>
          <w:p w14:paraId="41708068" w14:textId="77777777" w:rsidR="00003781" w:rsidRPr="00EE3795" w:rsidRDefault="00003781" w:rsidP="00D07D07">
            <w:pPr>
              <w:widowControl w:val="0"/>
            </w:pPr>
            <w:r w:rsidRPr="00EE3795">
              <w:t>2024 m. vykdyta 20 draugiškų turnyrų: 15 krepšinio, po 1 bokso, badmintono, futbolo, rankinio ir sunkiosios atletikos. Turnyruose dalyvavo virš tūkstantį mokinių iš įvairių Lietuvos miestų sporto mokymo įstaigų. </w:t>
            </w:r>
          </w:p>
        </w:tc>
      </w:tr>
      <w:tr w:rsidR="00003781" w:rsidRPr="00EE3795" w14:paraId="5AC1DDA2" w14:textId="77777777" w:rsidTr="00D07D07">
        <w:trPr>
          <w:trHeight w:val="737"/>
        </w:trPr>
        <w:tc>
          <w:tcPr>
            <w:tcW w:w="2520" w:type="dxa"/>
            <w:tcBorders>
              <w:top w:val="single" w:sz="4" w:space="0" w:color="000000"/>
              <w:left w:val="single" w:sz="4" w:space="0" w:color="000000"/>
              <w:bottom w:val="single" w:sz="4" w:space="0" w:color="000000"/>
              <w:right w:val="single" w:sz="4" w:space="0" w:color="000000"/>
            </w:tcBorders>
          </w:tcPr>
          <w:p w14:paraId="1D5A11D7" w14:textId="77777777" w:rsidR="00003781" w:rsidRPr="00EE3795" w:rsidRDefault="00003781" w:rsidP="00D07D07">
            <w:r w:rsidRPr="00EE3795">
              <w:lastRenderedPageBreak/>
              <w:t>1.3. Užtikrinti kokybišką ir efektyvų mokyklos veiklos valdymą</w:t>
            </w:r>
          </w:p>
        </w:tc>
        <w:tc>
          <w:tcPr>
            <w:tcW w:w="2190" w:type="dxa"/>
            <w:tcBorders>
              <w:top w:val="single" w:sz="4" w:space="0" w:color="000000"/>
              <w:left w:val="single" w:sz="4" w:space="0" w:color="000000"/>
              <w:bottom w:val="single" w:sz="4" w:space="0" w:color="000000"/>
              <w:right w:val="single" w:sz="4" w:space="0" w:color="000000"/>
            </w:tcBorders>
          </w:tcPr>
          <w:p w14:paraId="236B2C24" w14:textId="77777777" w:rsidR="00003781" w:rsidRPr="00EE3795" w:rsidRDefault="00003781" w:rsidP="00D07D07">
            <w:r w:rsidRPr="00EE3795">
              <w:t>Mokyklos veiklą reglamentuojantys dokumentai atitinka galiojančius teisės aktų reikalavimus</w:t>
            </w:r>
          </w:p>
        </w:tc>
        <w:tc>
          <w:tcPr>
            <w:tcW w:w="21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1891C0C" w14:textId="77777777" w:rsidR="00003781" w:rsidRPr="00EE3795" w:rsidRDefault="00003781" w:rsidP="00D07D07">
            <w:r w:rsidRPr="00EE3795">
              <w:t>1. Atnaujinti mokyklos nuostatus</w:t>
            </w:r>
          </w:p>
          <w:p w14:paraId="6405D053" w14:textId="77777777" w:rsidR="00003781" w:rsidRPr="00EE3795" w:rsidRDefault="00003781" w:rsidP="00D07D07"/>
          <w:p w14:paraId="4E15E36F" w14:textId="77777777" w:rsidR="00003781" w:rsidRPr="00EE3795" w:rsidRDefault="00003781" w:rsidP="00D07D07"/>
          <w:p w14:paraId="38C2E6A7" w14:textId="77777777" w:rsidR="00003781" w:rsidRPr="00EE3795" w:rsidRDefault="00003781" w:rsidP="00D07D07"/>
          <w:p w14:paraId="28175987" w14:textId="77777777" w:rsidR="00003781" w:rsidRPr="00EE3795" w:rsidRDefault="00003781" w:rsidP="00D07D07"/>
          <w:p w14:paraId="15F1AA1F" w14:textId="77777777" w:rsidR="00003781" w:rsidRDefault="00003781" w:rsidP="00D07D07"/>
          <w:p w14:paraId="22D2671D" w14:textId="203B1718" w:rsidR="00003781" w:rsidRPr="00EE3795" w:rsidRDefault="00003781" w:rsidP="00D07D07">
            <w:r w:rsidRPr="00EE3795">
              <w:t>2. Atnaujinti mokyklos darbo tvarkos taisykles.</w:t>
            </w:r>
          </w:p>
          <w:p w14:paraId="7CCA798E" w14:textId="77777777" w:rsidR="00003781" w:rsidRPr="00EE3795" w:rsidRDefault="00003781" w:rsidP="00D07D07"/>
          <w:p w14:paraId="7EA63B5C" w14:textId="77777777" w:rsidR="00003781" w:rsidRPr="00EE3795" w:rsidRDefault="00003781" w:rsidP="00D07D07"/>
          <w:p w14:paraId="76A3BBFB" w14:textId="77777777" w:rsidR="00003781" w:rsidRDefault="00003781" w:rsidP="00D07D07"/>
          <w:p w14:paraId="0BAEAC32" w14:textId="77777777" w:rsidR="00003781" w:rsidRDefault="00003781" w:rsidP="00D07D07"/>
          <w:p w14:paraId="1EB78DA1" w14:textId="026F8785" w:rsidR="00003781" w:rsidRPr="00EE3795" w:rsidRDefault="00003781" w:rsidP="00D07D07">
            <w:bookmarkStart w:id="7" w:name="_GoBack"/>
            <w:bookmarkEnd w:id="7"/>
            <w:r w:rsidRPr="00EE3795">
              <w:t>3. Atnaujinti sporto šakų kontrolinių normatyvų tvarkos aprašą.</w:t>
            </w:r>
          </w:p>
        </w:tc>
        <w:tc>
          <w:tcPr>
            <w:tcW w:w="3075" w:type="dxa"/>
            <w:tcBorders>
              <w:top w:val="single" w:sz="4" w:space="0" w:color="000000"/>
              <w:left w:val="single" w:sz="4" w:space="0" w:color="000000"/>
              <w:bottom w:val="single" w:sz="4" w:space="0" w:color="000000"/>
              <w:right w:val="single" w:sz="4" w:space="0" w:color="000000"/>
            </w:tcBorders>
          </w:tcPr>
          <w:p w14:paraId="02C12791" w14:textId="77777777" w:rsidR="00003781" w:rsidRPr="00EE3795" w:rsidRDefault="00003781" w:rsidP="00D07D07">
            <w:r w:rsidRPr="00EE3795">
              <w:lastRenderedPageBreak/>
              <w:t xml:space="preserve">Kretingos rajono savivaldybės tarybos </w:t>
            </w:r>
          </w:p>
          <w:p w14:paraId="4717A37E" w14:textId="77777777" w:rsidR="00003781" w:rsidRPr="00EE3795" w:rsidRDefault="00003781" w:rsidP="00D07D07">
            <w:r w:rsidRPr="00EE3795">
              <w:t>2024 m. balandžio 25 d. sprendimu Nr. T2-175</w:t>
            </w:r>
          </w:p>
          <w:p w14:paraId="70E7ECFE" w14:textId="77777777" w:rsidR="00003781" w:rsidRPr="00EE3795" w:rsidRDefault="00003781" w:rsidP="00D07D07">
            <w:r w:rsidRPr="00EE3795">
              <w:t xml:space="preserve">patvirtinti Kretingos sporto mokyklos nuostatai. </w:t>
            </w:r>
          </w:p>
          <w:p w14:paraId="7E08DEDD" w14:textId="77777777" w:rsidR="00003781" w:rsidRDefault="00003781" w:rsidP="00D07D07"/>
          <w:p w14:paraId="0C7BC36A" w14:textId="731815CA" w:rsidR="00003781" w:rsidRPr="00EE3795" w:rsidRDefault="00003781" w:rsidP="00D07D07">
            <w:r w:rsidRPr="00EE3795">
              <w:t xml:space="preserve">Atnaujintos ir 2024 m. lapkričio 24 d. direktoriaus įsakymu Nr. V1(T)-15 patvirtintos Kretingos sporto </w:t>
            </w:r>
            <w:r w:rsidRPr="00EE3795">
              <w:lastRenderedPageBreak/>
              <w:t>mokyklos darbo tvarkos taisyklės</w:t>
            </w:r>
          </w:p>
          <w:p w14:paraId="030465CB" w14:textId="77777777" w:rsidR="00003781" w:rsidRPr="00EE3795" w:rsidRDefault="00003781" w:rsidP="00D07D07">
            <w:r w:rsidRPr="00EE3795">
              <w:t>Parengtas ir 2024 m. balandžio 15 d. direktoriaus įsakymu Nr. V1(T)-7 patvirtintas atskirų sporto šakų testavimo tvarkos aprašas.</w:t>
            </w:r>
          </w:p>
        </w:tc>
      </w:tr>
    </w:tbl>
    <w:p w14:paraId="5A60753B" w14:textId="77777777" w:rsidR="00003781" w:rsidRPr="00EE3795" w:rsidRDefault="00003781" w:rsidP="00003781">
      <w:pPr>
        <w:pBdr>
          <w:top w:val="nil"/>
          <w:left w:val="nil"/>
          <w:bottom w:val="nil"/>
          <w:right w:val="nil"/>
          <w:between w:val="nil"/>
        </w:pBdr>
      </w:pPr>
    </w:p>
    <w:p w14:paraId="417E400F" w14:textId="77777777" w:rsidR="00003781" w:rsidRPr="00EE3795" w:rsidRDefault="00003781" w:rsidP="00003781">
      <w:pPr>
        <w:pStyle w:val="Antrat4"/>
      </w:pPr>
      <w:bookmarkStart w:id="8" w:name="_5k2n9je5fj9" w:colFirst="0" w:colLast="0"/>
      <w:bookmarkEnd w:id="8"/>
      <w:r w:rsidRPr="00EE3795">
        <w:t>2.</w:t>
      </w:r>
      <w:r w:rsidRPr="00EE3795">
        <w:tab/>
        <w:t>Užduotys, neįvykdytos ar įvykdytos iš dalies dėl numatytų rizikų (jei tokių buvo)</w:t>
      </w:r>
    </w:p>
    <w:tbl>
      <w:tblPr>
        <w:tblW w:w="986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5589"/>
      </w:tblGrid>
      <w:tr w:rsidR="00003781" w:rsidRPr="00EE3795" w14:paraId="4B768C47" w14:textId="77777777" w:rsidTr="00D07D07">
        <w:trPr>
          <w:trHeight w:val="301"/>
        </w:trPr>
        <w:tc>
          <w:tcPr>
            <w:tcW w:w="4275" w:type="dxa"/>
            <w:tcBorders>
              <w:top w:val="single" w:sz="4" w:space="0" w:color="000000"/>
              <w:left w:val="single" w:sz="4" w:space="0" w:color="000000"/>
              <w:bottom w:val="single" w:sz="4" w:space="0" w:color="000000"/>
              <w:right w:val="single" w:sz="4" w:space="0" w:color="000000"/>
            </w:tcBorders>
            <w:vAlign w:val="center"/>
          </w:tcPr>
          <w:p w14:paraId="236C614F" w14:textId="77777777" w:rsidR="00003781" w:rsidRPr="00EE3795" w:rsidRDefault="00003781" w:rsidP="00D07D07">
            <w:pPr>
              <w:pBdr>
                <w:top w:val="nil"/>
                <w:left w:val="nil"/>
                <w:bottom w:val="nil"/>
                <w:right w:val="nil"/>
                <w:between w:val="nil"/>
              </w:pBdr>
            </w:pPr>
            <w:r w:rsidRPr="00EE3795">
              <w:t>Užduotys</w:t>
            </w:r>
          </w:p>
        </w:tc>
        <w:tc>
          <w:tcPr>
            <w:tcW w:w="5589" w:type="dxa"/>
            <w:tcBorders>
              <w:top w:val="single" w:sz="4" w:space="0" w:color="000000"/>
              <w:left w:val="single" w:sz="4" w:space="0" w:color="000000"/>
              <w:bottom w:val="single" w:sz="4" w:space="0" w:color="000000"/>
              <w:right w:val="single" w:sz="4" w:space="0" w:color="000000"/>
            </w:tcBorders>
            <w:vAlign w:val="center"/>
          </w:tcPr>
          <w:p w14:paraId="0FDDCFB8" w14:textId="77777777" w:rsidR="00003781" w:rsidRPr="00EE3795" w:rsidRDefault="00003781" w:rsidP="00D07D07">
            <w:pPr>
              <w:pBdr>
                <w:top w:val="nil"/>
                <w:left w:val="nil"/>
                <w:bottom w:val="nil"/>
                <w:right w:val="nil"/>
                <w:between w:val="nil"/>
              </w:pBdr>
            </w:pPr>
            <w:r w:rsidRPr="00EE3795">
              <w:t xml:space="preserve">Priežastys, rizikos </w:t>
            </w:r>
          </w:p>
        </w:tc>
      </w:tr>
      <w:tr w:rsidR="00003781" w:rsidRPr="00EE3795" w14:paraId="7746ED80" w14:textId="77777777" w:rsidTr="00D07D07">
        <w:trPr>
          <w:trHeight w:val="883"/>
        </w:trPr>
        <w:tc>
          <w:tcPr>
            <w:tcW w:w="4275" w:type="dxa"/>
            <w:tcBorders>
              <w:top w:val="single" w:sz="4" w:space="0" w:color="000000"/>
              <w:left w:val="single" w:sz="4" w:space="0" w:color="000000"/>
              <w:bottom w:val="single" w:sz="4" w:space="0" w:color="000000"/>
              <w:right w:val="single" w:sz="4" w:space="0" w:color="000000"/>
            </w:tcBorders>
          </w:tcPr>
          <w:p w14:paraId="1DF04FBE" w14:textId="77777777" w:rsidR="00003781" w:rsidRPr="00EE3795" w:rsidRDefault="00003781" w:rsidP="00D07D07">
            <w:r w:rsidRPr="00EE3795">
              <w:t>2.1. Parengti 1 naujos sporto šakos ugdymo programą.</w:t>
            </w:r>
          </w:p>
        </w:tc>
        <w:tc>
          <w:tcPr>
            <w:tcW w:w="5589" w:type="dxa"/>
            <w:tcBorders>
              <w:top w:val="single" w:sz="4" w:space="0" w:color="000000"/>
              <w:left w:val="single" w:sz="4" w:space="0" w:color="000000"/>
              <w:bottom w:val="single" w:sz="4" w:space="0" w:color="000000"/>
              <w:right w:val="single" w:sz="4" w:space="0" w:color="000000"/>
            </w:tcBorders>
          </w:tcPr>
          <w:p w14:paraId="272FFE99" w14:textId="77777777" w:rsidR="00003781" w:rsidRPr="00EE3795" w:rsidRDefault="00003781" w:rsidP="00D07D07">
            <w:pPr>
              <w:widowControl w:val="0"/>
            </w:pPr>
            <w:r w:rsidRPr="00EE3795">
              <w:t>Dėl rajono mokyklų sporto salių renovacijų nuo rugsėjo 1 d. buvo atsisakyta atidaryti tinklinio sporto šakos ugdymo programą.</w:t>
            </w:r>
          </w:p>
        </w:tc>
      </w:tr>
    </w:tbl>
    <w:p w14:paraId="771230FF" w14:textId="77777777" w:rsidR="00003781" w:rsidRPr="00EE3795" w:rsidRDefault="00003781" w:rsidP="00003781"/>
    <w:p w14:paraId="0FEE9D40" w14:textId="77777777" w:rsidR="00003781" w:rsidRPr="00EE3795" w:rsidRDefault="00003781" w:rsidP="00003781">
      <w:pPr>
        <w:pStyle w:val="Antrat4"/>
        <w:tabs>
          <w:tab w:val="left" w:pos="284"/>
        </w:tabs>
      </w:pPr>
      <w:bookmarkStart w:id="9" w:name="_6ak53jj1j7sn" w:colFirst="0" w:colLast="0"/>
      <w:bookmarkEnd w:id="9"/>
      <w:r w:rsidRPr="00EE3795">
        <w:t>3.</w:t>
      </w:r>
      <w:r w:rsidRPr="00EE3795">
        <w:tab/>
        <w:t>Veiklos, kurios nebuvo planuotos ir nustatytos, bet įvykdytos</w:t>
      </w:r>
    </w:p>
    <w:p w14:paraId="50136868" w14:textId="77777777" w:rsidR="00003781" w:rsidRPr="00EE3795" w:rsidRDefault="00003781" w:rsidP="00003781">
      <w:pPr>
        <w:tabs>
          <w:tab w:val="left" w:pos="284"/>
        </w:tabs>
      </w:pPr>
      <w:r w:rsidRPr="00EE3795">
        <w:t>(pildoma, jei buvo atlikta papildomų, svarių įstaigos veiklos rezultatams)</w:t>
      </w:r>
    </w:p>
    <w:tbl>
      <w:tblPr>
        <w:tblW w:w="97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8"/>
        <w:gridCol w:w="4432"/>
      </w:tblGrid>
      <w:tr w:rsidR="00003781" w:rsidRPr="00EE3795" w14:paraId="488BA632" w14:textId="77777777" w:rsidTr="00D07D07">
        <w:trPr>
          <w:trHeight w:val="263"/>
        </w:trPr>
        <w:tc>
          <w:tcPr>
            <w:tcW w:w="5288" w:type="dxa"/>
            <w:tcBorders>
              <w:top w:val="single" w:sz="4" w:space="0" w:color="000000"/>
              <w:left w:val="single" w:sz="4" w:space="0" w:color="000000"/>
              <w:bottom w:val="single" w:sz="4" w:space="0" w:color="000000"/>
              <w:right w:val="single" w:sz="4" w:space="0" w:color="000000"/>
            </w:tcBorders>
            <w:vAlign w:val="center"/>
          </w:tcPr>
          <w:p w14:paraId="1399348D" w14:textId="77777777" w:rsidR="00003781" w:rsidRPr="00EE3795" w:rsidRDefault="00003781" w:rsidP="00D07D07">
            <w:r w:rsidRPr="00EE3795">
              <w:t>Užduotys / veiklos</w:t>
            </w:r>
          </w:p>
        </w:tc>
        <w:tc>
          <w:tcPr>
            <w:tcW w:w="4432" w:type="dxa"/>
            <w:tcBorders>
              <w:top w:val="single" w:sz="4" w:space="0" w:color="000000"/>
              <w:left w:val="single" w:sz="4" w:space="0" w:color="000000"/>
              <w:bottom w:val="single" w:sz="4" w:space="0" w:color="000000"/>
              <w:right w:val="single" w:sz="4" w:space="0" w:color="000000"/>
            </w:tcBorders>
            <w:vAlign w:val="center"/>
          </w:tcPr>
          <w:p w14:paraId="7781C5BC" w14:textId="77777777" w:rsidR="00003781" w:rsidRPr="00EE3795" w:rsidRDefault="00003781" w:rsidP="00D07D07">
            <w:r w:rsidRPr="00EE3795">
              <w:t>Poveikis švietimo įstaigos veiklai</w:t>
            </w:r>
          </w:p>
        </w:tc>
      </w:tr>
      <w:tr w:rsidR="00003781" w:rsidRPr="00EE3795" w14:paraId="7EA91C99" w14:textId="77777777" w:rsidTr="00D07D07">
        <w:trPr>
          <w:trHeight w:val="1311"/>
        </w:trPr>
        <w:tc>
          <w:tcPr>
            <w:tcW w:w="528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73B165" w14:textId="77777777" w:rsidR="00003781" w:rsidRPr="00EE3795" w:rsidRDefault="00003781" w:rsidP="00D07D07">
            <w:pPr>
              <w:pStyle w:val="prastasiniatinklio"/>
              <w:spacing w:before="0" w:beforeAutospacing="0" w:after="0" w:afterAutospacing="0"/>
              <w:jc w:val="both"/>
            </w:pPr>
            <w:r w:rsidRPr="00EE3795">
              <w:t>Kretingos rajono savivaldybės administracijos Švietimo skyriaus vedėjo 2024-10-28 d. įsakymas Nr. V1-20 „Dėl Kretingos rajono bendrojo ugdymo mokyklų 2024–2025 mokslo metų žaidynių nuostatų tvirtinimo“.</w:t>
            </w:r>
          </w:p>
        </w:tc>
        <w:tc>
          <w:tcPr>
            <w:tcW w:w="443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1693260" w14:textId="77777777" w:rsidR="00003781" w:rsidRPr="00EE3795" w:rsidRDefault="00003781" w:rsidP="00D07D07">
            <w:pPr>
              <w:pStyle w:val="prastasiniatinklio"/>
              <w:spacing w:before="0" w:beforeAutospacing="0" w:after="0" w:afterAutospacing="0"/>
              <w:jc w:val="both"/>
            </w:pPr>
            <w:r w:rsidRPr="00EE3795">
              <w:t>Rajono bendrojo ugdymo mokyklų žaidynių koordinavimas ir vykdymas.</w:t>
            </w:r>
          </w:p>
          <w:p w14:paraId="1BBE800B" w14:textId="77777777" w:rsidR="00003781" w:rsidRPr="00EE3795" w:rsidRDefault="00003781" w:rsidP="00D07D07">
            <w:pPr>
              <w:pStyle w:val="prastasiniatinklio"/>
              <w:spacing w:before="0" w:beforeAutospacing="0" w:after="0" w:afterAutospacing="0"/>
              <w:jc w:val="both"/>
            </w:pPr>
          </w:p>
          <w:p w14:paraId="7642E070" w14:textId="77777777" w:rsidR="00003781" w:rsidRPr="00EE3795" w:rsidRDefault="00003781" w:rsidP="00D07D07">
            <w:pPr>
              <w:pStyle w:val="prastasiniatinklio"/>
              <w:spacing w:before="0" w:beforeAutospacing="0" w:after="0" w:afterAutospacing="0"/>
              <w:jc w:val="both"/>
            </w:pPr>
          </w:p>
        </w:tc>
      </w:tr>
      <w:tr w:rsidR="00003781" w:rsidRPr="00EE3795" w14:paraId="38EB2E91" w14:textId="77777777" w:rsidTr="00D07D07">
        <w:trPr>
          <w:trHeight w:val="19"/>
        </w:trPr>
        <w:tc>
          <w:tcPr>
            <w:tcW w:w="528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BB19C9" w14:textId="77777777" w:rsidR="00003781" w:rsidRPr="00EE3795" w:rsidRDefault="00003781" w:rsidP="00D07D07">
            <w:pPr>
              <w:spacing w:line="247" w:lineRule="auto"/>
            </w:pPr>
            <w:r w:rsidRPr="00EE3795">
              <w:t>Sudaryta trišalė praktinio mokymo sutartis su Klaipėdos universitetu dėl studento praktinio mokymo darbo vietoje (2024-02-05 Nr. 51 Sv-TS-LS-338).</w:t>
            </w:r>
          </w:p>
          <w:p w14:paraId="7CD905C3" w14:textId="77777777" w:rsidR="00003781" w:rsidRPr="00EE3795" w:rsidRDefault="00003781" w:rsidP="00D07D07">
            <w:pPr>
              <w:spacing w:line="247" w:lineRule="auto"/>
            </w:pPr>
            <w:r w:rsidRPr="00EE3795">
              <w:t>Sudaryta trišalė praktinio mokymo sutartis su Klaipėdos universitetu dėl studento praktinio mokymo darbo vietoje (2024-09-05 Nr. 51 Sv-TS-LS-45).</w:t>
            </w:r>
          </w:p>
        </w:tc>
        <w:tc>
          <w:tcPr>
            <w:tcW w:w="443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CBF1090" w14:textId="77777777" w:rsidR="00003781" w:rsidRPr="00EE3795" w:rsidRDefault="00003781" w:rsidP="00D07D07">
            <w:pPr>
              <w:spacing w:line="247" w:lineRule="auto"/>
              <w:ind w:left="100"/>
            </w:pPr>
            <w:r w:rsidRPr="00EE3795">
              <w:t>Sudarytos sąlygos atlikti praktiką, aptartos užduotys, paskirt</w:t>
            </w:r>
            <w:r>
              <w:t>i</w:t>
            </w:r>
            <w:r w:rsidRPr="00EE3795">
              <w:t xml:space="preserve"> mentori</w:t>
            </w:r>
            <w:r>
              <w:t>ai</w:t>
            </w:r>
            <w:r w:rsidRPr="00EE3795">
              <w:t>.</w:t>
            </w:r>
          </w:p>
        </w:tc>
      </w:tr>
    </w:tbl>
    <w:p w14:paraId="31664ABE" w14:textId="77777777" w:rsidR="00003781" w:rsidRPr="00EE3795" w:rsidRDefault="00003781" w:rsidP="00003781"/>
    <w:p w14:paraId="3C4E1B3D" w14:textId="77777777" w:rsidR="00003781" w:rsidRPr="00EE3795" w:rsidRDefault="00003781" w:rsidP="00003781">
      <w:pPr>
        <w:pStyle w:val="Antrat4"/>
        <w:tabs>
          <w:tab w:val="left" w:pos="284"/>
        </w:tabs>
      </w:pPr>
      <w:bookmarkStart w:id="10" w:name="_qyp854s91zpw" w:colFirst="0" w:colLast="0"/>
      <w:bookmarkEnd w:id="10"/>
      <w:r w:rsidRPr="00EE3795">
        <w:t xml:space="preserve">4. Pakoreguotos praėjusių metų veiklos užduotys (jei tokių buvo) ir rezultatai </w:t>
      </w:r>
    </w:p>
    <w:tbl>
      <w:tblPr>
        <w:tblW w:w="966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560"/>
        <w:gridCol w:w="4133"/>
        <w:gridCol w:w="2265"/>
      </w:tblGrid>
      <w:tr w:rsidR="00003781" w:rsidRPr="00EE3795" w14:paraId="732DCF99" w14:textId="77777777" w:rsidTr="00D07D07">
        <w:tc>
          <w:tcPr>
            <w:tcW w:w="1702" w:type="dxa"/>
            <w:tcBorders>
              <w:top w:val="single" w:sz="4" w:space="0" w:color="000000"/>
              <w:left w:val="single" w:sz="4" w:space="0" w:color="000000"/>
              <w:bottom w:val="single" w:sz="4" w:space="0" w:color="000000"/>
              <w:right w:val="single" w:sz="4" w:space="0" w:color="000000"/>
            </w:tcBorders>
            <w:vAlign w:val="center"/>
          </w:tcPr>
          <w:p w14:paraId="1B77C030" w14:textId="77777777" w:rsidR="00003781" w:rsidRPr="00EE3795" w:rsidRDefault="00003781" w:rsidP="00D07D07">
            <w:pPr>
              <w:jc w:val="center"/>
            </w:pPr>
            <w:r w:rsidRPr="00EE3795">
              <w:t>Užduotys</w:t>
            </w:r>
          </w:p>
        </w:tc>
        <w:tc>
          <w:tcPr>
            <w:tcW w:w="1560" w:type="dxa"/>
            <w:tcBorders>
              <w:top w:val="single" w:sz="4" w:space="0" w:color="000000"/>
              <w:left w:val="single" w:sz="4" w:space="0" w:color="000000"/>
              <w:bottom w:val="single" w:sz="4" w:space="0" w:color="000000"/>
              <w:right w:val="single" w:sz="4" w:space="0" w:color="000000"/>
            </w:tcBorders>
            <w:vAlign w:val="center"/>
          </w:tcPr>
          <w:p w14:paraId="5C14C0C9" w14:textId="77777777" w:rsidR="00003781" w:rsidRPr="00EE3795" w:rsidRDefault="00003781" w:rsidP="00D07D07">
            <w:pPr>
              <w:jc w:val="center"/>
            </w:pPr>
            <w:r w:rsidRPr="00EE3795">
              <w:t>Siektini rezultatai</w:t>
            </w:r>
          </w:p>
        </w:tc>
        <w:tc>
          <w:tcPr>
            <w:tcW w:w="4133" w:type="dxa"/>
            <w:tcBorders>
              <w:top w:val="single" w:sz="4" w:space="0" w:color="000000"/>
              <w:left w:val="single" w:sz="4" w:space="0" w:color="000000"/>
              <w:bottom w:val="single" w:sz="4" w:space="0" w:color="000000"/>
              <w:right w:val="single" w:sz="4" w:space="0" w:color="000000"/>
            </w:tcBorders>
            <w:vAlign w:val="center"/>
          </w:tcPr>
          <w:p w14:paraId="2334C693" w14:textId="77777777" w:rsidR="00003781" w:rsidRPr="00EE3795" w:rsidRDefault="00003781" w:rsidP="00D07D07">
            <w:pPr>
              <w:jc w:val="center"/>
            </w:pPr>
            <w:bookmarkStart w:id="11" w:name="_1fob9te" w:colFirst="0" w:colLast="0"/>
            <w:bookmarkEnd w:id="11"/>
            <w:r w:rsidRPr="00EE3795">
              <w:t>Rezultatų vertinimo rodikliai (kuriais vadovaujantis vertinama, ar nustatytos užduotys įvykdytos)</w:t>
            </w:r>
          </w:p>
        </w:tc>
        <w:tc>
          <w:tcPr>
            <w:tcW w:w="2265" w:type="dxa"/>
            <w:tcBorders>
              <w:top w:val="single" w:sz="4" w:space="0" w:color="000000"/>
              <w:left w:val="single" w:sz="4" w:space="0" w:color="000000"/>
              <w:bottom w:val="single" w:sz="4" w:space="0" w:color="000000"/>
              <w:right w:val="single" w:sz="4" w:space="0" w:color="000000"/>
            </w:tcBorders>
            <w:vAlign w:val="center"/>
          </w:tcPr>
          <w:p w14:paraId="3AB2A9ED" w14:textId="77777777" w:rsidR="00003781" w:rsidRPr="00EE3795" w:rsidRDefault="00003781" w:rsidP="00D07D07">
            <w:pPr>
              <w:jc w:val="center"/>
            </w:pPr>
            <w:r w:rsidRPr="00EE3795">
              <w:t>Pasiekti rezultatai ir jų rodikliai</w:t>
            </w:r>
          </w:p>
        </w:tc>
      </w:tr>
      <w:tr w:rsidR="00003781" w:rsidRPr="00EE3795" w14:paraId="57D5E866" w14:textId="77777777" w:rsidTr="00D07D07">
        <w:tc>
          <w:tcPr>
            <w:tcW w:w="1702" w:type="dxa"/>
            <w:tcBorders>
              <w:top w:val="single" w:sz="4" w:space="0" w:color="000000"/>
              <w:left w:val="single" w:sz="4" w:space="0" w:color="000000"/>
              <w:bottom w:val="single" w:sz="4" w:space="0" w:color="000000"/>
              <w:right w:val="single" w:sz="4" w:space="0" w:color="000000"/>
            </w:tcBorders>
            <w:vAlign w:val="center"/>
          </w:tcPr>
          <w:p w14:paraId="3F820D01" w14:textId="77777777" w:rsidR="00003781" w:rsidRPr="00EE3795" w:rsidRDefault="00003781" w:rsidP="00D07D07">
            <w:r w:rsidRPr="00EE3795">
              <w:t>4.1.</w:t>
            </w:r>
          </w:p>
        </w:tc>
        <w:tc>
          <w:tcPr>
            <w:tcW w:w="1560" w:type="dxa"/>
            <w:tcBorders>
              <w:top w:val="single" w:sz="4" w:space="0" w:color="000000"/>
              <w:left w:val="single" w:sz="4" w:space="0" w:color="000000"/>
              <w:bottom w:val="single" w:sz="4" w:space="0" w:color="000000"/>
              <w:right w:val="single" w:sz="4" w:space="0" w:color="000000"/>
            </w:tcBorders>
            <w:vAlign w:val="center"/>
          </w:tcPr>
          <w:p w14:paraId="7B39B2E8" w14:textId="77777777" w:rsidR="00003781" w:rsidRPr="00EE3795" w:rsidRDefault="00003781" w:rsidP="00D07D07"/>
        </w:tc>
        <w:tc>
          <w:tcPr>
            <w:tcW w:w="4133" w:type="dxa"/>
            <w:tcBorders>
              <w:top w:val="single" w:sz="4" w:space="0" w:color="000000"/>
              <w:left w:val="single" w:sz="4" w:space="0" w:color="000000"/>
              <w:bottom w:val="single" w:sz="4" w:space="0" w:color="000000"/>
              <w:right w:val="single" w:sz="4" w:space="0" w:color="000000"/>
            </w:tcBorders>
            <w:vAlign w:val="center"/>
          </w:tcPr>
          <w:p w14:paraId="6F915C6C" w14:textId="77777777" w:rsidR="00003781" w:rsidRPr="00EE3795" w:rsidRDefault="00003781" w:rsidP="00D07D07"/>
        </w:tc>
        <w:tc>
          <w:tcPr>
            <w:tcW w:w="2265" w:type="dxa"/>
            <w:tcBorders>
              <w:top w:val="single" w:sz="4" w:space="0" w:color="000000"/>
              <w:left w:val="single" w:sz="4" w:space="0" w:color="000000"/>
              <w:bottom w:val="single" w:sz="4" w:space="0" w:color="000000"/>
              <w:right w:val="single" w:sz="4" w:space="0" w:color="000000"/>
            </w:tcBorders>
            <w:vAlign w:val="center"/>
          </w:tcPr>
          <w:p w14:paraId="36939C09" w14:textId="77777777" w:rsidR="00003781" w:rsidRPr="00EE3795" w:rsidRDefault="00003781" w:rsidP="00D07D07"/>
        </w:tc>
      </w:tr>
      <w:bookmarkEnd w:id="1"/>
    </w:tbl>
    <w:p w14:paraId="444176CF" w14:textId="77777777" w:rsidR="00003781" w:rsidRPr="00EE3795" w:rsidRDefault="00003781" w:rsidP="00003781">
      <w:pPr>
        <w:rPr>
          <w:b/>
        </w:rPr>
      </w:pPr>
    </w:p>
    <w:p w14:paraId="570028DF" w14:textId="77777777" w:rsidR="00EA64F1" w:rsidRDefault="00EA64F1"/>
    <w:sectPr w:rsidR="00EA64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78"/>
    <w:rsid w:val="00003781"/>
    <w:rsid w:val="002C2078"/>
    <w:rsid w:val="00EA64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0A50"/>
  <w15:chartTrackingRefBased/>
  <w15:docId w15:val="{FC7DA138-E981-4859-97B0-F165C35A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03781"/>
    <w:pPr>
      <w:spacing w:after="0" w:line="240" w:lineRule="auto"/>
    </w:pPr>
    <w:rPr>
      <w:rFonts w:ascii="Times New Roman" w:eastAsia="Times New Roman" w:hAnsi="Times New Roman" w:cs="Times New Roman"/>
      <w:kern w:val="0"/>
      <w:sz w:val="24"/>
      <w:szCs w:val="24"/>
      <w:lang w:eastAsia="lt-LT"/>
      <w14:ligatures w14:val="none"/>
    </w:rPr>
  </w:style>
  <w:style w:type="paragraph" w:styleId="Antrat3">
    <w:name w:val="heading 3"/>
    <w:basedOn w:val="prastasis"/>
    <w:next w:val="prastasis"/>
    <w:link w:val="Antrat3Diagrama"/>
    <w:uiPriority w:val="9"/>
    <w:unhideWhenUsed/>
    <w:qFormat/>
    <w:rsid w:val="00003781"/>
    <w:pPr>
      <w:keepNext/>
      <w:keepLines/>
      <w:spacing w:before="280" w:after="80"/>
      <w:outlineLvl w:val="2"/>
    </w:pPr>
    <w:rPr>
      <w:b/>
      <w:sz w:val="28"/>
      <w:szCs w:val="28"/>
    </w:rPr>
  </w:style>
  <w:style w:type="paragraph" w:styleId="Antrat4">
    <w:name w:val="heading 4"/>
    <w:basedOn w:val="prastasis"/>
    <w:next w:val="prastasis"/>
    <w:link w:val="Antrat4Diagrama"/>
    <w:uiPriority w:val="9"/>
    <w:unhideWhenUsed/>
    <w:qFormat/>
    <w:rsid w:val="00003781"/>
    <w:pPr>
      <w:keepNext/>
      <w:keepLines/>
      <w:spacing w:before="240" w:after="40"/>
      <w:outlineLvl w:val="3"/>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003781"/>
    <w:rPr>
      <w:rFonts w:ascii="Times New Roman" w:eastAsia="Times New Roman" w:hAnsi="Times New Roman" w:cs="Times New Roman"/>
      <w:b/>
      <w:kern w:val="0"/>
      <w:sz w:val="28"/>
      <w:szCs w:val="28"/>
      <w:lang w:eastAsia="lt-LT"/>
      <w14:ligatures w14:val="none"/>
    </w:rPr>
  </w:style>
  <w:style w:type="character" w:customStyle="1" w:styleId="Antrat4Diagrama">
    <w:name w:val="Antraštė 4 Diagrama"/>
    <w:basedOn w:val="Numatytasispastraiposriftas"/>
    <w:link w:val="Antrat4"/>
    <w:uiPriority w:val="9"/>
    <w:rsid w:val="00003781"/>
    <w:rPr>
      <w:rFonts w:ascii="Times New Roman" w:eastAsia="Times New Roman" w:hAnsi="Times New Roman" w:cs="Times New Roman"/>
      <w:b/>
      <w:kern w:val="0"/>
      <w:sz w:val="24"/>
      <w:szCs w:val="24"/>
      <w:lang w:eastAsia="lt-LT"/>
      <w14:ligatures w14:val="none"/>
    </w:rPr>
  </w:style>
  <w:style w:type="paragraph" w:styleId="Betarp">
    <w:name w:val="No Spacing"/>
    <w:uiPriority w:val="1"/>
    <w:qFormat/>
    <w:rsid w:val="00003781"/>
    <w:pPr>
      <w:spacing w:after="0" w:line="240" w:lineRule="auto"/>
    </w:pPr>
    <w:rPr>
      <w:rFonts w:ascii="Times New Roman" w:eastAsia="Times New Roman" w:hAnsi="Times New Roman" w:cs="Times New Roman"/>
      <w:kern w:val="0"/>
      <w:sz w:val="24"/>
      <w:szCs w:val="24"/>
      <w:lang w:eastAsia="lt-LT"/>
      <w14:ligatures w14:val="none"/>
    </w:rPr>
  </w:style>
  <w:style w:type="paragraph" w:styleId="prastasiniatinklio">
    <w:name w:val="Normal (Web)"/>
    <w:basedOn w:val="prastasis"/>
    <w:uiPriority w:val="99"/>
    <w:unhideWhenUsed/>
    <w:rsid w:val="000037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CsGeoizxyFSBEM-PIE_UJmHXZiiUNwcL/view"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11096</Words>
  <Characters>6325</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Direktorius</dc:creator>
  <cp:keywords/>
  <dc:description/>
  <cp:lastModifiedBy>Direktorius</cp:lastModifiedBy>
  <cp:revision>2</cp:revision>
  <dcterms:created xsi:type="dcterms:W3CDTF">2025-01-20T14:35:00Z</dcterms:created>
  <dcterms:modified xsi:type="dcterms:W3CDTF">2025-01-20T14:35:00Z</dcterms:modified>
</cp:coreProperties>
</file>