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1" w:type="dxa"/>
        <w:tblInd w:w="580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11"/>
      </w:tblGrid>
      <w:tr w:rsidR="005B60FC" w:rsidTr="005B60F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B60FC" w:rsidRDefault="005B60FC">
            <w:pPr>
              <w:tabs>
                <w:tab w:val="left" w:pos="142"/>
                <w:tab w:val="left" w:pos="959"/>
                <w:tab w:val="left" w:pos="1918"/>
                <w:tab w:val="left" w:pos="2877"/>
                <w:tab w:val="left" w:pos="3836"/>
                <w:tab w:val="left" w:pos="4795"/>
                <w:tab w:val="left" w:pos="5220"/>
                <w:tab w:val="left" w:pos="6713"/>
                <w:tab w:val="left" w:pos="7672"/>
                <w:tab w:val="left" w:pos="8631"/>
              </w:tabs>
              <w:spacing w:before="0" w:beforeAutospacing="0" w:afterAutospacing="0"/>
              <w:rPr>
                <w:snapToGrid w:val="0"/>
              </w:rPr>
            </w:pPr>
            <w:r>
              <w:rPr>
                <w:snapToGrid w:val="0"/>
              </w:rPr>
              <w:t>PATVIRTINTA</w:t>
            </w:r>
          </w:p>
        </w:tc>
      </w:tr>
      <w:tr w:rsidR="005B60FC" w:rsidTr="005B60F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B60FC" w:rsidRDefault="005B60FC">
            <w:pPr>
              <w:tabs>
                <w:tab w:val="left" w:pos="142"/>
                <w:tab w:val="left" w:pos="959"/>
                <w:tab w:val="left" w:pos="1918"/>
                <w:tab w:val="left" w:pos="2877"/>
                <w:tab w:val="left" w:pos="3836"/>
                <w:tab w:val="left" w:pos="4795"/>
                <w:tab w:val="left" w:pos="5220"/>
                <w:tab w:val="left" w:pos="6713"/>
                <w:tab w:val="left" w:pos="7672"/>
                <w:tab w:val="left" w:pos="8631"/>
              </w:tabs>
              <w:spacing w:before="0" w:beforeAutospacing="0" w:afterAutospacing="0"/>
              <w:rPr>
                <w:snapToGrid w:val="0"/>
              </w:rPr>
            </w:pPr>
            <w:r>
              <w:rPr>
                <w:snapToGrid w:val="0"/>
              </w:rPr>
              <w:t>Kretingos sporto mokyklos</w:t>
            </w:r>
          </w:p>
          <w:p w:rsidR="005B60FC" w:rsidRDefault="005B60FC">
            <w:pPr>
              <w:tabs>
                <w:tab w:val="left" w:pos="142"/>
                <w:tab w:val="left" w:pos="959"/>
                <w:tab w:val="left" w:pos="1918"/>
                <w:tab w:val="left" w:pos="2877"/>
                <w:tab w:val="left" w:pos="3836"/>
                <w:tab w:val="left" w:pos="4795"/>
                <w:tab w:val="left" w:pos="5220"/>
                <w:tab w:val="left" w:pos="6713"/>
                <w:tab w:val="left" w:pos="7672"/>
                <w:tab w:val="left" w:pos="8631"/>
              </w:tabs>
              <w:spacing w:before="0" w:beforeAutospacing="0" w:afterAutospacing="0"/>
              <w:rPr>
                <w:snapToGrid w:val="0"/>
              </w:rPr>
            </w:pPr>
            <w:r>
              <w:rPr>
                <w:snapToGrid w:val="0"/>
              </w:rPr>
              <w:t>direktoriaus 2017 m. kovo 1 d.</w:t>
            </w:r>
          </w:p>
        </w:tc>
      </w:tr>
      <w:tr w:rsidR="005B60FC" w:rsidTr="005B60F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B60FC" w:rsidRDefault="005B60FC">
            <w:pPr>
              <w:tabs>
                <w:tab w:val="left" w:pos="142"/>
                <w:tab w:val="left" w:pos="959"/>
                <w:tab w:val="left" w:pos="1918"/>
                <w:tab w:val="left" w:pos="2877"/>
                <w:tab w:val="left" w:pos="3836"/>
                <w:tab w:val="left" w:pos="4795"/>
                <w:tab w:val="left" w:pos="5220"/>
                <w:tab w:val="left" w:pos="6713"/>
                <w:tab w:val="left" w:pos="7672"/>
                <w:tab w:val="left" w:pos="8631"/>
              </w:tabs>
              <w:spacing w:before="0" w:beforeAutospacing="0" w:afterAutospacing="0"/>
              <w:rPr>
                <w:snapToGrid w:val="0"/>
              </w:rPr>
            </w:pPr>
            <w:r>
              <w:rPr>
                <w:snapToGrid w:val="0"/>
              </w:rPr>
              <w:t>įsakymu Nr. V1-24</w:t>
            </w:r>
          </w:p>
        </w:tc>
      </w:tr>
      <w:tr w:rsidR="005B60FC" w:rsidTr="005B60F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B60FC" w:rsidRDefault="005B60FC">
            <w:pPr>
              <w:tabs>
                <w:tab w:val="left" w:pos="142"/>
                <w:tab w:val="left" w:pos="959"/>
                <w:tab w:val="left" w:pos="1918"/>
                <w:tab w:val="left" w:pos="2877"/>
                <w:tab w:val="left" w:pos="3836"/>
                <w:tab w:val="left" w:pos="4795"/>
                <w:tab w:val="left" w:pos="5220"/>
                <w:tab w:val="left" w:pos="6713"/>
                <w:tab w:val="left" w:pos="7672"/>
                <w:tab w:val="left" w:pos="8631"/>
              </w:tabs>
              <w:spacing w:line="276" w:lineRule="auto"/>
              <w:rPr>
                <w:snapToGrid w:val="0"/>
              </w:rPr>
            </w:pPr>
          </w:p>
        </w:tc>
      </w:tr>
    </w:tbl>
    <w:p w:rsidR="005B60FC" w:rsidRDefault="005B60FC" w:rsidP="005B60FC">
      <w:pPr>
        <w:tabs>
          <w:tab w:val="left" w:pos="142"/>
          <w:tab w:val="left" w:pos="959"/>
          <w:tab w:val="left" w:pos="1918"/>
          <w:tab w:val="left" w:pos="2877"/>
          <w:tab w:val="left" w:pos="3836"/>
          <w:tab w:val="left" w:pos="4795"/>
          <w:tab w:val="left" w:pos="5220"/>
          <w:tab w:val="left" w:pos="6713"/>
          <w:tab w:val="left" w:pos="7672"/>
          <w:tab w:val="left" w:pos="8631"/>
        </w:tabs>
        <w:spacing w:line="276" w:lineRule="auto"/>
        <w:jc w:val="center"/>
        <w:rPr>
          <w:b/>
          <w:snapToGrid w:val="0"/>
          <w:szCs w:val="24"/>
        </w:rPr>
      </w:pPr>
      <w:r>
        <w:rPr>
          <w:b/>
          <w:snapToGrid w:val="0"/>
          <w:szCs w:val="24"/>
        </w:rPr>
        <w:t xml:space="preserve">KRETINGOS SPORTO MOKYKLOS </w:t>
      </w:r>
    </w:p>
    <w:p w:rsidR="005B60FC" w:rsidRDefault="00E06244" w:rsidP="005B60FC">
      <w:pPr>
        <w:tabs>
          <w:tab w:val="left" w:pos="142"/>
          <w:tab w:val="left" w:pos="959"/>
          <w:tab w:val="left" w:pos="1918"/>
          <w:tab w:val="left" w:pos="2877"/>
          <w:tab w:val="left" w:pos="3836"/>
          <w:tab w:val="left" w:pos="4795"/>
          <w:tab w:val="left" w:pos="5220"/>
          <w:tab w:val="left" w:pos="6713"/>
          <w:tab w:val="left" w:pos="7672"/>
          <w:tab w:val="left" w:pos="8631"/>
        </w:tabs>
        <w:spacing w:line="276" w:lineRule="auto"/>
        <w:jc w:val="center"/>
        <w:rPr>
          <w:b/>
          <w:snapToGrid w:val="0"/>
          <w:szCs w:val="24"/>
        </w:rPr>
      </w:pPr>
      <w:r>
        <w:rPr>
          <w:b/>
          <w:snapToGrid w:val="0"/>
          <w:szCs w:val="24"/>
        </w:rPr>
        <w:t>RAŠTINĖS VEDĖJOS PAREIGYBĖS APRAŠYMAS</w:t>
      </w:r>
    </w:p>
    <w:p w:rsidR="005B60FC" w:rsidRDefault="005B60FC" w:rsidP="005B60FC">
      <w:pPr>
        <w:rPr>
          <w:szCs w:val="24"/>
          <w:lang w:eastAsia="lt-LT"/>
        </w:rPr>
      </w:pPr>
    </w:p>
    <w:p w:rsidR="005B60FC" w:rsidRDefault="005B60FC" w:rsidP="005B60FC">
      <w:pPr>
        <w:jc w:val="center"/>
        <w:rPr>
          <w:b/>
          <w:bCs/>
          <w:szCs w:val="24"/>
          <w:lang w:eastAsia="lt-LT"/>
        </w:rPr>
      </w:pPr>
      <w:r>
        <w:rPr>
          <w:b/>
          <w:bCs/>
          <w:szCs w:val="24"/>
          <w:lang w:eastAsia="lt-LT"/>
        </w:rPr>
        <w:t xml:space="preserve">I. </w:t>
      </w:r>
      <w:r w:rsidR="00E06244">
        <w:rPr>
          <w:b/>
          <w:bCs/>
          <w:szCs w:val="24"/>
          <w:lang w:eastAsia="lt-LT"/>
        </w:rPr>
        <w:t xml:space="preserve">RAŠTINĖS VEDĖJO </w:t>
      </w:r>
      <w:r>
        <w:rPr>
          <w:b/>
          <w:bCs/>
          <w:szCs w:val="24"/>
          <w:lang w:eastAsia="lt-LT"/>
        </w:rPr>
        <w:t>PAREIGYBĖ</w:t>
      </w:r>
    </w:p>
    <w:p w:rsidR="005B60FC" w:rsidRDefault="005B60FC" w:rsidP="005B60FC">
      <w:pPr>
        <w:jc w:val="center"/>
        <w:rPr>
          <w:b/>
          <w:bCs/>
          <w:szCs w:val="24"/>
          <w:lang w:eastAsia="lt-LT"/>
        </w:rPr>
      </w:pPr>
    </w:p>
    <w:p w:rsidR="005B60FC" w:rsidRDefault="0084010A" w:rsidP="005B60FC">
      <w:pPr>
        <w:tabs>
          <w:tab w:val="left" w:pos="993"/>
        </w:tabs>
        <w:jc w:val="both"/>
        <w:rPr>
          <w:szCs w:val="24"/>
          <w:lang w:eastAsia="lt-LT"/>
        </w:rPr>
      </w:pPr>
      <w:r>
        <w:rPr>
          <w:szCs w:val="24"/>
          <w:lang w:eastAsia="lt-LT"/>
        </w:rPr>
        <w:tab/>
      </w:r>
      <w:r w:rsidR="005B60FC">
        <w:rPr>
          <w:szCs w:val="24"/>
          <w:lang w:eastAsia="lt-LT"/>
        </w:rPr>
        <w:t xml:space="preserve">1. </w:t>
      </w:r>
      <w:r w:rsidR="00E06244">
        <w:rPr>
          <w:szCs w:val="24"/>
          <w:lang w:eastAsia="lt-LT"/>
        </w:rPr>
        <w:t>Raštinės vedėjo pareigybė</w:t>
      </w:r>
      <w:r w:rsidR="005B60FC">
        <w:rPr>
          <w:szCs w:val="24"/>
          <w:lang w:eastAsia="lt-LT"/>
        </w:rPr>
        <w:t xml:space="preserve"> priklauso specialistų grupei.</w:t>
      </w:r>
    </w:p>
    <w:p w:rsidR="005B60FC" w:rsidRDefault="0084010A" w:rsidP="0084010A">
      <w:pPr>
        <w:tabs>
          <w:tab w:val="left" w:pos="993"/>
        </w:tabs>
        <w:jc w:val="both"/>
        <w:rPr>
          <w:szCs w:val="24"/>
          <w:lang w:eastAsia="lt-LT"/>
        </w:rPr>
      </w:pPr>
      <w:r>
        <w:rPr>
          <w:szCs w:val="24"/>
          <w:lang w:eastAsia="lt-LT"/>
        </w:rPr>
        <w:tab/>
      </w:r>
      <w:r w:rsidR="005B60FC">
        <w:rPr>
          <w:szCs w:val="24"/>
          <w:lang w:eastAsia="lt-LT"/>
        </w:rPr>
        <w:t>2. Pareigybės lygis – B.</w:t>
      </w:r>
    </w:p>
    <w:p w:rsidR="00E06244" w:rsidRDefault="005B60FC" w:rsidP="0084010A">
      <w:pPr>
        <w:ind w:firstLine="567"/>
        <w:jc w:val="both"/>
        <w:rPr>
          <w:szCs w:val="24"/>
          <w:lang w:eastAsia="lt-LT"/>
        </w:rPr>
      </w:pPr>
      <w:r>
        <w:rPr>
          <w:szCs w:val="24"/>
          <w:lang w:eastAsia="lt-LT"/>
        </w:rPr>
        <w:t>3.</w:t>
      </w:r>
      <w:r w:rsidR="00E06244">
        <w:rPr>
          <w:szCs w:val="24"/>
          <w:lang w:eastAsia="lt-LT"/>
        </w:rPr>
        <w:t xml:space="preserve"> Raštinės vedėjo pareigybė reikalinga tvarkyti mokyklos raštvedybą, kaupti ir sisteminti dokumentus. Registruoti gaunamą ir siunčiamą korespondenciją ir ją archyvuoti. Suteikti  informaciją telefonu, priimti piliečius mokykloje ir suteikti informaciją juos dominančiais klausimais pagal savo kompetenciją. Pateikti  gaunamą informaciją mokyklos direktoriui.  </w:t>
      </w:r>
    </w:p>
    <w:p w:rsidR="005B60FC" w:rsidRDefault="0084010A" w:rsidP="0084010A">
      <w:pPr>
        <w:tabs>
          <w:tab w:val="left" w:pos="993"/>
        </w:tabs>
        <w:jc w:val="both"/>
        <w:rPr>
          <w:szCs w:val="24"/>
          <w:lang w:eastAsia="lt-LT"/>
        </w:rPr>
      </w:pPr>
      <w:r>
        <w:rPr>
          <w:szCs w:val="24"/>
          <w:lang w:eastAsia="lt-LT"/>
        </w:rPr>
        <w:tab/>
      </w:r>
      <w:r w:rsidR="005B60FC">
        <w:rPr>
          <w:szCs w:val="24"/>
          <w:lang w:eastAsia="lt-LT"/>
        </w:rPr>
        <w:t xml:space="preserve">4. </w:t>
      </w:r>
      <w:r w:rsidR="00E06244">
        <w:rPr>
          <w:szCs w:val="24"/>
          <w:lang w:eastAsia="lt-LT"/>
        </w:rPr>
        <w:t>Raštinės vedėjas</w:t>
      </w:r>
      <w:r w:rsidR="005B60FC">
        <w:rPr>
          <w:szCs w:val="24"/>
          <w:lang w:eastAsia="lt-LT"/>
        </w:rPr>
        <w:t xml:space="preserve"> pavaldus Mokyklos direktoriui.</w:t>
      </w:r>
    </w:p>
    <w:p w:rsidR="005B60FC" w:rsidRDefault="005B60FC" w:rsidP="005B60FC">
      <w:pPr>
        <w:spacing w:line="276" w:lineRule="auto"/>
        <w:ind w:firstLine="567"/>
        <w:jc w:val="both"/>
        <w:rPr>
          <w:szCs w:val="24"/>
          <w:lang w:eastAsia="lt-LT"/>
        </w:rPr>
      </w:pPr>
    </w:p>
    <w:p w:rsidR="005B60FC" w:rsidRDefault="005B60FC" w:rsidP="005B60FC">
      <w:pPr>
        <w:keepNext/>
        <w:jc w:val="center"/>
        <w:outlineLvl w:val="1"/>
        <w:rPr>
          <w:b/>
          <w:bCs/>
          <w:caps/>
          <w:szCs w:val="24"/>
          <w:lang w:eastAsia="lt-LT"/>
        </w:rPr>
      </w:pPr>
      <w:r>
        <w:rPr>
          <w:b/>
          <w:bCs/>
          <w:szCs w:val="24"/>
          <w:lang w:eastAsia="lt-LT"/>
        </w:rPr>
        <w:t>II. SPECIALŪS REIKALAVIMAI ŠIAS PAREIGAS EINANČIAM DARBUOTOJUI</w:t>
      </w:r>
    </w:p>
    <w:p w:rsidR="005B60FC" w:rsidRDefault="005B60FC" w:rsidP="005B60FC">
      <w:pPr>
        <w:tabs>
          <w:tab w:val="left" w:pos="851"/>
        </w:tabs>
        <w:ind w:firstLine="57"/>
        <w:jc w:val="center"/>
        <w:rPr>
          <w:szCs w:val="24"/>
          <w:lang w:eastAsia="lt-LT"/>
        </w:rPr>
      </w:pPr>
      <w:r>
        <w:rPr>
          <w:szCs w:val="24"/>
          <w:lang w:eastAsia="lt-LT"/>
        </w:rPr>
        <w:t xml:space="preserve"> </w:t>
      </w:r>
    </w:p>
    <w:p w:rsidR="005B60FC" w:rsidRDefault="0084010A" w:rsidP="005B60FC">
      <w:pPr>
        <w:tabs>
          <w:tab w:val="left" w:pos="993"/>
        </w:tabs>
        <w:jc w:val="both"/>
        <w:rPr>
          <w:szCs w:val="24"/>
          <w:lang w:eastAsia="lt-LT"/>
        </w:rPr>
      </w:pPr>
      <w:r>
        <w:rPr>
          <w:szCs w:val="24"/>
          <w:lang w:eastAsia="lt-LT"/>
        </w:rPr>
        <w:tab/>
      </w:r>
      <w:r w:rsidR="005B60FC">
        <w:rPr>
          <w:szCs w:val="24"/>
          <w:lang w:eastAsia="lt-LT"/>
        </w:rPr>
        <w:t>5. Darbuotojas, einantis šias pareigas, turi atitikti šiuos specialius reikalavimus:</w:t>
      </w:r>
    </w:p>
    <w:p w:rsidR="00E06244" w:rsidRDefault="0084010A" w:rsidP="005B60FC">
      <w:pPr>
        <w:tabs>
          <w:tab w:val="left" w:pos="993"/>
        </w:tabs>
        <w:jc w:val="both"/>
        <w:rPr>
          <w:szCs w:val="24"/>
          <w:lang w:eastAsia="lt-LT"/>
        </w:rPr>
      </w:pPr>
      <w:r>
        <w:rPr>
          <w:szCs w:val="24"/>
          <w:lang w:eastAsia="lt-LT"/>
        </w:rPr>
        <w:tab/>
      </w:r>
      <w:r w:rsidR="005B60FC">
        <w:rPr>
          <w:szCs w:val="24"/>
          <w:lang w:eastAsia="lt-LT"/>
        </w:rPr>
        <w:t>5.1.</w:t>
      </w:r>
      <w:r w:rsidR="00E06244">
        <w:rPr>
          <w:szCs w:val="24"/>
          <w:lang w:eastAsia="lt-LT"/>
        </w:rPr>
        <w:t xml:space="preserve"> turėti ne žemesnį kaip aukštesnįjį arba jam prilygintą išsilavinimą;</w:t>
      </w:r>
    </w:p>
    <w:p w:rsidR="005B60FC" w:rsidRDefault="005B60FC" w:rsidP="005B60FC">
      <w:pPr>
        <w:tabs>
          <w:tab w:val="left" w:pos="993"/>
        </w:tabs>
        <w:jc w:val="both"/>
        <w:rPr>
          <w:szCs w:val="24"/>
          <w:lang w:eastAsia="lt-LT"/>
        </w:rPr>
      </w:pPr>
      <w:r>
        <w:rPr>
          <w:szCs w:val="24"/>
          <w:lang w:eastAsia="lt-LT"/>
        </w:rPr>
        <w:t xml:space="preserve"> </w:t>
      </w:r>
      <w:r w:rsidR="00E06244">
        <w:rPr>
          <w:szCs w:val="24"/>
          <w:lang w:eastAsia="lt-LT"/>
        </w:rPr>
        <w:t xml:space="preserve">žinoti </w:t>
      </w:r>
    </w:p>
    <w:p w:rsidR="00E06244" w:rsidRDefault="0084010A" w:rsidP="0084010A">
      <w:pPr>
        <w:tabs>
          <w:tab w:val="left" w:pos="993"/>
        </w:tabs>
        <w:jc w:val="both"/>
        <w:rPr>
          <w:szCs w:val="24"/>
          <w:lang w:eastAsia="lt-LT"/>
        </w:rPr>
      </w:pPr>
      <w:r>
        <w:rPr>
          <w:szCs w:val="24"/>
          <w:lang w:eastAsia="lt-LT"/>
        </w:rPr>
        <w:tab/>
      </w:r>
      <w:r w:rsidR="005B60FC">
        <w:rPr>
          <w:szCs w:val="24"/>
          <w:lang w:eastAsia="lt-LT"/>
        </w:rPr>
        <w:t>5.2.</w:t>
      </w:r>
      <w:r w:rsidR="00E06244">
        <w:rPr>
          <w:szCs w:val="24"/>
          <w:lang w:eastAsia="lt-LT"/>
        </w:rPr>
        <w:t xml:space="preserve"> žinoti raštvedybos taisykles ir kalbos kultūros normas, tarnybinio </w:t>
      </w:r>
      <w:r w:rsidR="00385E53">
        <w:rPr>
          <w:szCs w:val="24"/>
          <w:lang w:eastAsia="lt-LT"/>
        </w:rPr>
        <w:t>etiketo reikalavimus, dalykinio pokalbio taisykles, darbo tvarkos taisykles. Būti  mandagiam, taktiškam, objektyviam;</w:t>
      </w:r>
    </w:p>
    <w:p w:rsidR="005B60FC" w:rsidRDefault="0084010A" w:rsidP="0084010A">
      <w:pPr>
        <w:tabs>
          <w:tab w:val="left" w:pos="993"/>
        </w:tabs>
        <w:jc w:val="both"/>
        <w:rPr>
          <w:szCs w:val="24"/>
          <w:lang w:eastAsia="lt-LT"/>
        </w:rPr>
      </w:pPr>
      <w:r>
        <w:rPr>
          <w:szCs w:val="24"/>
          <w:lang w:eastAsia="lt-LT"/>
        </w:rPr>
        <w:tab/>
      </w:r>
      <w:r w:rsidR="005B60FC">
        <w:rPr>
          <w:szCs w:val="24"/>
          <w:lang w:eastAsia="lt-LT"/>
        </w:rPr>
        <w:t xml:space="preserve">5.3. </w:t>
      </w:r>
      <w:r w:rsidR="00385E53">
        <w:rPr>
          <w:szCs w:val="24"/>
          <w:lang w:eastAsia="lt-LT"/>
        </w:rPr>
        <w:t>teisingai forminti į archyvą patenkančius dokumentus ir vadovautis veikiančia jų klasifikavimo sistema;</w:t>
      </w:r>
    </w:p>
    <w:p w:rsidR="005B60FC" w:rsidRDefault="0084010A" w:rsidP="0084010A">
      <w:pPr>
        <w:tabs>
          <w:tab w:val="left" w:pos="993"/>
        </w:tabs>
        <w:jc w:val="both"/>
        <w:rPr>
          <w:szCs w:val="24"/>
          <w:lang w:eastAsia="lt-LT"/>
        </w:rPr>
      </w:pPr>
      <w:r>
        <w:rPr>
          <w:szCs w:val="24"/>
          <w:lang w:eastAsia="lt-LT"/>
        </w:rPr>
        <w:tab/>
      </w:r>
      <w:r w:rsidR="005B60FC">
        <w:rPr>
          <w:szCs w:val="24"/>
          <w:lang w:eastAsia="lt-LT"/>
        </w:rPr>
        <w:t xml:space="preserve">5.4. </w:t>
      </w:r>
      <w:r w:rsidR="00385E53">
        <w:rPr>
          <w:szCs w:val="24"/>
          <w:lang w:eastAsia="lt-LT"/>
        </w:rPr>
        <w:t>teisingai archyvuoti ir saugoti griežtos apskaitos blankus, pagal šalyje veikiančius įstatymus ir teisės aktus;</w:t>
      </w:r>
    </w:p>
    <w:p w:rsidR="00385E53" w:rsidRDefault="00385E53" w:rsidP="005B60FC">
      <w:pPr>
        <w:tabs>
          <w:tab w:val="left" w:pos="993"/>
        </w:tabs>
        <w:jc w:val="both"/>
        <w:rPr>
          <w:szCs w:val="24"/>
          <w:lang w:eastAsia="lt-LT"/>
        </w:rPr>
      </w:pPr>
      <w:r>
        <w:rPr>
          <w:szCs w:val="24"/>
          <w:lang w:eastAsia="lt-LT"/>
        </w:rPr>
        <w:tab/>
        <w:t>5.5. mokėti parengti bei įforminti mokyklos informacinius dokumentus (raštus, protokolus, pažymas, aktus ir kt.);</w:t>
      </w:r>
    </w:p>
    <w:p w:rsidR="00385E53" w:rsidRDefault="00385E53" w:rsidP="005B60FC">
      <w:pPr>
        <w:tabs>
          <w:tab w:val="left" w:pos="993"/>
        </w:tabs>
        <w:jc w:val="both"/>
        <w:rPr>
          <w:szCs w:val="24"/>
          <w:lang w:eastAsia="lt-LT"/>
        </w:rPr>
      </w:pPr>
      <w:r>
        <w:rPr>
          <w:szCs w:val="24"/>
          <w:lang w:eastAsia="lt-LT"/>
        </w:rPr>
        <w:tab/>
        <w:t xml:space="preserve">5.6. mokėti dirbti ryšių ir kitomis organizacinėmis priemonėmis, kompiuterio MS Word, </w:t>
      </w:r>
      <w:proofErr w:type="spellStart"/>
      <w:r>
        <w:rPr>
          <w:szCs w:val="24"/>
          <w:lang w:eastAsia="lt-LT"/>
        </w:rPr>
        <w:t>Exel</w:t>
      </w:r>
      <w:proofErr w:type="spellEnd"/>
      <w:r>
        <w:rPr>
          <w:szCs w:val="24"/>
          <w:lang w:eastAsia="lt-LT"/>
        </w:rPr>
        <w:t>, Chrome, Internet Explorer programomis ir elektroninių dokumentų tvarkymo elektroninėmis sistemomis;</w:t>
      </w:r>
    </w:p>
    <w:p w:rsidR="00385E53" w:rsidRDefault="00385E53" w:rsidP="005B60FC">
      <w:pPr>
        <w:tabs>
          <w:tab w:val="left" w:pos="993"/>
        </w:tabs>
        <w:jc w:val="both"/>
        <w:rPr>
          <w:szCs w:val="24"/>
          <w:lang w:eastAsia="lt-LT"/>
        </w:rPr>
      </w:pPr>
      <w:r>
        <w:rPr>
          <w:szCs w:val="24"/>
          <w:lang w:eastAsia="lt-LT"/>
        </w:rPr>
        <w:tab/>
        <w:t>5.7. gebėti savarankiškai planuoti ir organizuoti darbą;</w:t>
      </w:r>
    </w:p>
    <w:p w:rsidR="00385E53" w:rsidRDefault="00385E53" w:rsidP="005B60FC">
      <w:pPr>
        <w:tabs>
          <w:tab w:val="left" w:pos="993"/>
        </w:tabs>
        <w:jc w:val="both"/>
        <w:rPr>
          <w:szCs w:val="24"/>
          <w:lang w:eastAsia="lt-LT"/>
        </w:rPr>
      </w:pPr>
      <w:r>
        <w:rPr>
          <w:szCs w:val="24"/>
          <w:lang w:eastAsia="lt-LT"/>
        </w:rPr>
        <w:tab/>
        <w:t xml:space="preserve">5.8. būti susipažinus su pareigybės aprašymu. </w:t>
      </w:r>
    </w:p>
    <w:p w:rsidR="005B60FC" w:rsidRDefault="005B60FC" w:rsidP="005B60FC">
      <w:pPr>
        <w:ind w:left="568"/>
        <w:jc w:val="both"/>
        <w:rPr>
          <w:b/>
          <w:bCs/>
          <w:szCs w:val="24"/>
          <w:lang w:eastAsia="lt-LT"/>
        </w:rPr>
      </w:pPr>
      <w:r>
        <w:rPr>
          <w:szCs w:val="24"/>
          <w:lang w:eastAsia="lt-LT"/>
        </w:rPr>
        <w:t xml:space="preserve">         </w:t>
      </w:r>
    </w:p>
    <w:p w:rsidR="005B60FC" w:rsidRDefault="005B60FC" w:rsidP="005B60FC">
      <w:pPr>
        <w:keepNext/>
        <w:jc w:val="center"/>
        <w:outlineLvl w:val="1"/>
        <w:rPr>
          <w:b/>
          <w:bCs/>
          <w:caps/>
          <w:szCs w:val="24"/>
          <w:lang w:eastAsia="lt-LT"/>
        </w:rPr>
      </w:pPr>
      <w:r>
        <w:rPr>
          <w:b/>
          <w:bCs/>
          <w:szCs w:val="24"/>
          <w:lang w:eastAsia="lt-LT"/>
        </w:rPr>
        <w:t xml:space="preserve">III. </w:t>
      </w:r>
      <w:r w:rsidR="00385E53">
        <w:rPr>
          <w:b/>
          <w:bCs/>
          <w:szCs w:val="24"/>
          <w:lang w:eastAsia="lt-LT"/>
        </w:rPr>
        <w:t xml:space="preserve">ŠIAS PAREIGAS EINANČIO DARBUOTOJO </w:t>
      </w:r>
      <w:r>
        <w:rPr>
          <w:b/>
          <w:bCs/>
          <w:szCs w:val="24"/>
          <w:lang w:eastAsia="lt-LT"/>
        </w:rPr>
        <w:t>FUNKCIJOS</w:t>
      </w:r>
    </w:p>
    <w:p w:rsidR="005B60FC" w:rsidRDefault="005B60FC" w:rsidP="005B60FC">
      <w:pPr>
        <w:ind w:firstLine="57"/>
        <w:jc w:val="both"/>
        <w:rPr>
          <w:szCs w:val="24"/>
          <w:lang w:eastAsia="lt-LT"/>
        </w:rPr>
      </w:pPr>
    </w:p>
    <w:p w:rsidR="00385E53" w:rsidRDefault="0084010A" w:rsidP="005B60FC">
      <w:pPr>
        <w:tabs>
          <w:tab w:val="left" w:pos="993"/>
        </w:tabs>
        <w:jc w:val="both"/>
        <w:rPr>
          <w:szCs w:val="24"/>
          <w:lang w:eastAsia="lt-LT"/>
        </w:rPr>
      </w:pPr>
      <w:r>
        <w:rPr>
          <w:szCs w:val="24"/>
          <w:lang w:eastAsia="lt-LT"/>
        </w:rPr>
        <w:tab/>
      </w:r>
      <w:r w:rsidR="005B60FC">
        <w:rPr>
          <w:szCs w:val="24"/>
          <w:lang w:eastAsia="lt-LT"/>
        </w:rPr>
        <w:t xml:space="preserve">6.  </w:t>
      </w:r>
      <w:r w:rsidR="00385E53">
        <w:rPr>
          <w:szCs w:val="24"/>
          <w:lang w:eastAsia="lt-LT"/>
        </w:rPr>
        <w:t>Šias pareigas einantis darbuotojas vykdo šias funkcijas:</w:t>
      </w:r>
    </w:p>
    <w:p w:rsidR="00910158" w:rsidRDefault="0084010A" w:rsidP="005B60FC">
      <w:pPr>
        <w:tabs>
          <w:tab w:val="left" w:pos="993"/>
        </w:tabs>
        <w:jc w:val="both"/>
        <w:rPr>
          <w:szCs w:val="24"/>
          <w:lang w:eastAsia="lt-LT"/>
        </w:rPr>
      </w:pPr>
      <w:r>
        <w:rPr>
          <w:szCs w:val="24"/>
          <w:lang w:eastAsia="lt-LT"/>
        </w:rPr>
        <w:tab/>
      </w:r>
      <w:r w:rsidR="00910158">
        <w:rPr>
          <w:szCs w:val="24"/>
          <w:lang w:eastAsia="lt-LT"/>
        </w:rPr>
        <w:t>6</w:t>
      </w:r>
      <w:r w:rsidR="005B60FC">
        <w:rPr>
          <w:szCs w:val="24"/>
          <w:lang w:eastAsia="lt-LT"/>
        </w:rPr>
        <w:t>.</w:t>
      </w:r>
      <w:r w:rsidR="00910158">
        <w:rPr>
          <w:szCs w:val="24"/>
          <w:lang w:eastAsia="lt-LT"/>
        </w:rPr>
        <w:t>1. organizuoja, koordinuoja mokyklos dokumentų tvarkymą ir apskaitą, užtikrina tinkamą dokumentų (prašymų) registravimą, saugojimą ir skirstymą;</w:t>
      </w:r>
    </w:p>
    <w:p w:rsidR="00385E53" w:rsidRDefault="00910158" w:rsidP="005B60FC">
      <w:pPr>
        <w:tabs>
          <w:tab w:val="left" w:pos="993"/>
        </w:tabs>
        <w:jc w:val="both"/>
        <w:rPr>
          <w:szCs w:val="24"/>
          <w:lang w:eastAsia="lt-LT"/>
        </w:rPr>
      </w:pPr>
      <w:r>
        <w:rPr>
          <w:szCs w:val="24"/>
          <w:lang w:eastAsia="lt-LT"/>
        </w:rPr>
        <w:tab/>
        <w:t>6.2. priima mokyklai siunčiamą korespondenciją, atlieka pirminį jos tvarkymą, kurio metu patikrina ar  neatplėšti vokai, registruoja gautą korespondenciją jos gavimo dieną gautų dokumentų registre;</w:t>
      </w:r>
    </w:p>
    <w:p w:rsidR="00910158" w:rsidRDefault="00910158" w:rsidP="005B60FC">
      <w:pPr>
        <w:tabs>
          <w:tab w:val="left" w:pos="993"/>
        </w:tabs>
        <w:jc w:val="both"/>
        <w:rPr>
          <w:szCs w:val="24"/>
          <w:lang w:eastAsia="lt-LT"/>
        </w:rPr>
      </w:pPr>
      <w:r>
        <w:rPr>
          <w:szCs w:val="24"/>
          <w:lang w:eastAsia="lt-LT"/>
        </w:rPr>
        <w:tab/>
        <w:t>6.3. užregistruotus gautus dokumentus perduoda mokyklos direktoriui susipažinimui;</w:t>
      </w:r>
    </w:p>
    <w:p w:rsidR="00910158" w:rsidRDefault="00910158" w:rsidP="005B60FC">
      <w:pPr>
        <w:tabs>
          <w:tab w:val="left" w:pos="993"/>
        </w:tabs>
        <w:jc w:val="both"/>
        <w:rPr>
          <w:szCs w:val="24"/>
          <w:lang w:eastAsia="lt-LT"/>
        </w:rPr>
      </w:pPr>
      <w:r>
        <w:rPr>
          <w:szCs w:val="24"/>
          <w:lang w:eastAsia="lt-LT"/>
        </w:rPr>
        <w:tab/>
        <w:t>6.4. direktoriui susipažinus su gautais dokumentais, perduoda juos rezoliucijose nurodytiems adresatams, o rezoliucijų tekstus  įrašo į gautų dokumentų registrą;</w:t>
      </w:r>
    </w:p>
    <w:p w:rsidR="00910158" w:rsidRDefault="00910158" w:rsidP="005B60FC">
      <w:pPr>
        <w:tabs>
          <w:tab w:val="left" w:pos="993"/>
        </w:tabs>
        <w:jc w:val="both"/>
        <w:rPr>
          <w:szCs w:val="24"/>
          <w:lang w:eastAsia="lt-LT"/>
        </w:rPr>
      </w:pPr>
      <w:r>
        <w:rPr>
          <w:szCs w:val="24"/>
          <w:lang w:eastAsia="lt-LT"/>
        </w:rPr>
        <w:tab/>
        <w:t>6.5. kontroliuoja direktoriaus rezoliucijose nurodytų užduočių vykdymą, jeigu kontrolės funkcija nepavesta kitiems darbuotojams;</w:t>
      </w:r>
    </w:p>
    <w:p w:rsidR="00910158" w:rsidRDefault="00910158" w:rsidP="005B60FC">
      <w:pPr>
        <w:tabs>
          <w:tab w:val="left" w:pos="993"/>
        </w:tabs>
        <w:jc w:val="both"/>
        <w:rPr>
          <w:szCs w:val="24"/>
          <w:lang w:eastAsia="lt-LT"/>
        </w:rPr>
      </w:pPr>
      <w:r>
        <w:rPr>
          <w:szCs w:val="24"/>
          <w:lang w:eastAsia="lt-LT"/>
        </w:rPr>
        <w:tab/>
        <w:t>6.6. registruoja si</w:t>
      </w:r>
      <w:r w:rsidR="004C088C">
        <w:rPr>
          <w:szCs w:val="24"/>
          <w:lang w:eastAsia="lt-LT"/>
        </w:rPr>
        <w:t>u</w:t>
      </w:r>
      <w:r>
        <w:rPr>
          <w:szCs w:val="24"/>
          <w:lang w:eastAsia="lt-LT"/>
        </w:rPr>
        <w:t>nčiamus dokumentus siunčiamų dokumentų registre. Jeigu siunčiamas dokumentas yra atsakomasis, tikrin</w:t>
      </w:r>
      <w:r w:rsidR="004C088C">
        <w:rPr>
          <w:szCs w:val="24"/>
          <w:lang w:eastAsia="lt-LT"/>
        </w:rPr>
        <w:t>a</w:t>
      </w:r>
      <w:r>
        <w:rPr>
          <w:szCs w:val="24"/>
          <w:lang w:eastAsia="lt-LT"/>
        </w:rPr>
        <w:t xml:space="preserve"> ar yra nuoroda  į kokį dokumentą atsakoma; </w:t>
      </w:r>
    </w:p>
    <w:p w:rsidR="004C088C" w:rsidRDefault="004C088C" w:rsidP="005B60FC">
      <w:pPr>
        <w:tabs>
          <w:tab w:val="left" w:pos="993"/>
        </w:tabs>
        <w:jc w:val="both"/>
        <w:rPr>
          <w:szCs w:val="24"/>
          <w:lang w:eastAsia="lt-LT"/>
        </w:rPr>
      </w:pPr>
      <w:r>
        <w:rPr>
          <w:szCs w:val="24"/>
          <w:lang w:eastAsia="lt-LT"/>
        </w:rPr>
        <w:lastRenderedPageBreak/>
        <w:tab/>
        <w:t>6.7. mokyklos vidaus dokumentus (įsakymus, aktus, protokolus, nutarimus ir kt.) registruoja vidaus dokumentų registruose;</w:t>
      </w:r>
    </w:p>
    <w:p w:rsidR="004C088C" w:rsidRDefault="004C088C" w:rsidP="005B60FC">
      <w:pPr>
        <w:tabs>
          <w:tab w:val="left" w:pos="993"/>
        </w:tabs>
        <w:jc w:val="both"/>
        <w:rPr>
          <w:szCs w:val="24"/>
          <w:lang w:eastAsia="lt-LT"/>
        </w:rPr>
      </w:pPr>
      <w:r>
        <w:rPr>
          <w:szCs w:val="24"/>
          <w:lang w:eastAsia="lt-LT"/>
        </w:rPr>
        <w:tab/>
        <w:t>6.8. mokyklos direktoriui nurodžius rengia vidaus ir siunčiamų dokumentų projektus;</w:t>
      </w:r>
    </w:p>
    <w:p w:rsidR="004C088C" w:rsidRDefault="004C088C" w:rsidP="005B60FC">
      <w:pPr>
        <w:tabs>
          <w:tab w:val="left" w:pos="993"/>
        </w:tabs>
        <w:jc w:val="both"/>
        <w:rPr>
          <w:szCs w:val="24"/>
          <w:lang w:eastAsia="lt-LT"/>
        </w:rPr>
      </w:pPr>
      <w:r>
        <w:rPr>
          <w:szCs w:val="24"/>
          <w:lang w:eastAsia="lt-LT"/>
        </w:rPr>
        <w:tab/>
        <w:t>6.9. priima ir perduoda faksogramas, telefonogramas ir kitomis šiuolaikinio ryšio priemonėmis;</w:t>
      </w:r>
    </w:p>
    <w:p w:rsidR="004C088C" w:rsidRDefault="004C088C" w:rsidP="005B60FC">
      <w:pPr>
        <w:tabs>
          <w:tab w:val="left" w:pos="993"/>
        </w:tabs>
        <w:jc w:val="both"/>
        <w:rPr>
          <w:szCs w:val="24"/>
          <w:lang w:eastAsia="lt-LT"/>
        </w:rPr>
      </w:pPr>
      <w:r>
        <w:rPr>
          <w:szCs w:val="24"/>
          <w:lang w:eastAsia="lt-LT"/>
        </w:rPr>
        <w:tab/>
        <w:t>6.10. kasmet, nustatytu laiku, parengi</w:t>
      </w:r>
      <w:r w:rsidR="00E53DAB">
        <w:rPr>
          <w:szCs w:val="24"/>
          <w:lang w:eastAsia="lt-LT"/>
        </w:rPr>
        <w:t>a</w:t>
      </w:r>
      <w:r>
        <w:rPr>
          <w:szCs w:val="24"/>
          <w:lang w:eastAsia="lt-LT"/>
        </w:rPr>
        <w:t xml:space="preserve">  raštinėje numatomų  sudaryti bylų dokumentacijos planą, sudar</w:t>
      </w:r>
      <w:r w:rsidR="00E53DAB">
        <w:rPr>
          <w:szCs w:val="24"/>
          <w:lang w:eastAsia="lt-LT"/>
        </w:rPr>
        <w:t>o</w:t>
      </w:r>
      <w:r>
        <w:rPr>
          <w:szCs w:val="24"/>
          <w:lang w:eastAsia="lt-LT"/>
        </w:rPr>
        <w:t xml:space="preserve"> dokumentų registrų sąrašą;</w:t>
      </w:r>
    </w:p>
    <w:p w:rsidR="00191964" w:rsidRDefault="004C088C" w:rsidP="005B60FC">
      <w:pPr>
        <w:tabs>
          <w:tab w:val="left" w:pos="993"/>
        </w:tabs>
        <w:jc w:val="both"/>
        <w:rPr>
          <w:szCs w:val="24"/>
          <w:lang w:eastAsia="lt-LT"/>
        </w:rPr>
      </w:pPr>
      <w:r>
        <w:rPr>
          <w:szCs w:val="24"/>
          <w:lang w:eastAsia="lt-LT"/>
        </w:rPr>
        <w:tab/>
        <w:t>6.11. priim</w:t>
      </w:r>
      <w:r w:rsidR="00E53DAB">
        <w:rPr>
          <w:szCs w:val="24"/>
          <w:lang w:eastAsia="lt-LT"/>
        </w:rPr>
        <w:t>a</w:t>
      </w:r>
      <w:r w:rsidR="00191964">
        <w:rPr>
          <w:szCs w:val="24"/>
          <w:lang w:eastAsia="lt-LT"/>
        </w:rPr>
        <w:t xml:space="preserve"> </w:t>
      </w:r>
      <w:r>
        <w:rPr>
          <w:szCs w:val="24"/>
          <w:lang w:eastAsia="lt-LT"/>
        </w:rPr>
        <w:t>mokyklos lankytojus</w:t>
      </w:r>
      <w:r w:rsidR="00191964">
        <w:rPr>
          <w:szCs w:val="24"/>
          <w:lang w:eastAsia="lt-LT"/>
        </w:rPr>
        <w:t xml:space="preserve"> (mokinių tėvus, globėjus, rūpintojus ir kitus interesantus), pagal savo kompetenciją suteiki</w:t>
      </w:r>
      <w:r w:rsidR="00E53DAB">
        <w:rPr>
          <w:szCs w:val="24"/>
          <w:lang w:eastAsia="lt-LT"/>
        </w:rPr>
        <w:t>a</w:t>
      </w:r>
      <w:r w:rsidR="00191964">
        <w:rPr>
          <w:szCs w:val="24"/>
          <w:lang w:eastAsia="lt-LT"/>
        </w:rPr>
        <w:t xml:space="preserve">  jiems juos dominančią informaciją, nurod</w:t>
      </w:r>
      <w:r w:rsidR="00E53DAB">
        <w:rPr>
          <w:szCs w:val="24"/>
          <w:lang w:eastAsia="lt-LT"/>
        </w:rPr>
        <w:t>o</w:t>
      </w:r>
      <w:r w:rsidR="00191964">
        <w:rPr>
          <w:szCs w:val="24"/>
          <w:lang w:eastAsia="lt-LT"/>
        </w:rPr>
        <w:t xml:space="preserve"> mokyklos vadovus, kurie kompetentingi  spręsti lankytojams iškilusius klausimus;</w:t>
      </w:r>
    </w:p>
    <w:p w:rsidR="00191964" w:rsidRDefault="00191964" w:rsidP="005B60FC">
      <w:pPr>
        <w:tabs>
          <w:tab w:val="left" w:pos="993"/>
        </w:tabs>
        <w:jc w:val="both"/>
        <w:rPr>
          <w:szCs w:val="24"/>
          <w:lang w:eastAsia="lt-LT"/>
        </w:rPr>
      </w:pPr>
      <w:r>
        <w:rPr>
          <w:szCs w:val="24"/>
          <w:lang w:eastAsia="lt-LT"/>
        </w:rPr>
        <w:tab/>
        <w:t>6.12. mokyklos direktoriui nurodžius, praneš</w:t>
      </w:r>
      <w:r w:rsidR="00E53DAB">
        <w:rPr>
          <w:szCs w:val="24"/>
          <w:lang w:eastAsia="lt-LT"/>
        </w:rPr>
        <w:t>a</w:t>
      </w:r>
      <w:r>
        <w:rPr>
          <w:szCs w:val="24"/>
          <w:lang w:eastAsia="lt-LT"/>
        </w:rPr>
        <w:t xml:space="preserve"> mokyklos taryb</w:t>
      </w:r>
      <w:r w:rsidR="00E53DAB">
        <w:rPr>
          <w:szCs w:val="24"/>
          <w:lang w:eastAsia="lt-LT"/>
        </w:rPr>
        <w:t>ai</w:t>
      </w:r>
      <w:r>
        <w:rPr>
          <w:szCs w:val="24"/>
          <w:lang w:eastAsia="lt-LT"/>
        </w:rPr>
        <w:t>, trenerių-sporto mokytojų taryb</w:t>
      </w:r>
      <w:r w:rsidR="00E53DAB">
        <w:rPr>
          <w:szCs w:val="24"/>
          <w:lang w:eastAsia="lt-LT"/>
        </w:rPr>
        <w:t>ai</w:t>
      </w:r>
      <w:r>
        <w:rPr>
          <w:szCs w:val="24"/>
          <w:lang w:eastAsia="lt-LT"/>
        </w:rPr>
        <w:t xml:space="preserve"> apie rengiamų posėdžių, pasitarimų, susirinkimų laiką ir vietą;</w:t>
      </w:r>
    </w:p>
    <w:p w:rsidR="004C088C" w:rsidRDefault="00191964" w:rsidP="005B60FC">
      <w:pPr>
        <w:tabs>
          <w:tab w:val="left" w:pos="993"/>
        </w:tabs>
        <w:jc w:val="both"/>
        <w:rPr>
          <w:szCs w:val="24"/>
          <w:lang w:eastAsia="lt-LT"/>
        </w:rPr>
      </w:pPr>
      <w:r>
        <w:rPr>
          <w:szCs w:val="24"/>
          <w:lang w:eastAsia="lt-LT"/>
        </w:rPr>
        <w:tab/>
        <w:t>6.13. mokyklos direktoriui nurodžius surink</w:t>
      </w:r>
      <w:r w:rsidR="00E53DAB">
        <w:rPr>
          <w:szCs w:val="24"/>
          <w:lang w:eastAsia="lt-LT"/>
        </w:rPr>
        <w:t>a</w:t>
      </w:r>
      <w:r>
        <w:rPr>
          <w:szCs w:val="24"/>
          <w:lang w:eastAsia="lt-LT"/>
        </w:rPr>
        <w:t xml:space="preserve">  jam reikalingą informaciją iš mokyklos darbuotojų, iškvie</w:t>
      </w:r>
      <w:r w:rsidR="00E53DAB">
        <w:rPr>
          <w:szCs w:val="24"/>
          <w:lang w:eastAsia="lt-LT"/>
        </w:rPr>
        <w:t>čia</w:t>
      </w:r>
      <w:r>
        <w:rPr>
          <w:szCs w:val="24"/>
          <w:lang w:eastAsia="lt-LT"/>
        </w:rPr>
        <w:t xml:space="preserve"> pas direktorių jo nurodytus mokyklos darbuotojus; </w:t>
      </w:r>
      <w:r w:rsidR="004C088C">
        <w:rPr>
          <w:szCs w:val="24"/>
          <w:lang w:eastAsia="lt-LT"/>
        </w:rPr>
        <w:t xml:space="preserve"> </w:t>
      </w:r>
    </w:p>
    <w:p w:rsidR="00191964" w:rsidRDefault="00191964" w:rsidP="005B60FC">
      <w:pPr>
        <w:tabs>
          <w:tab w:val="left" w:pos="993"/>
        </w:tabs>
        <w:jc w:val="both"/>
        <w:rPr>
          <w:szCs w:val="24"/>
          <w:lang w:eastAsia="lt-LT"/>
        </w:rPr>
      </w:pPr>
      <w:r>
        <w:rPr>
          <w:szCs w:val="24"/>
          <w:lang w:eastAsia="lt-LT"/>
        </w:rPr>
        <w:tab/>
        <w:t>6.14. iškabin</w:t>
      </w:r>
      <w:r w:rsidR="00E73B51">
        <w:rPr>
          <w:szCs w:val="24"/>
          <w:lang w:eastAsia="lt-LT"/>
        </w:rPr>
        <w:t>a</w:t>
      </w:r>
      <w:r>
        <w:rPr>
          <w:szCs w:val="24"/>
          <w:lang w:eastAsia="lt-LT"/>
        </w:rPr>
        <w:t xml:space="preserve"> skelbimų lentoje dokumentus su viešai skelbtina informacija;</w:t>
      </w:r>
    </w:p>
    <w:p w:rsidR="00191964" w:rsidRDefault="00191964" w:rsidP="005B60FC">
      <w:pPr>
        <w:tabs>
          <w:tab w:val="left" w:pos="993"/>
        </w:tabs>
        <w:jc w:val="both"/>
        <w:rPr>
          <w:szCs w:val="24"/>
          <w:lang w:eastAsia="lt-LT"/>
        </w:rPr>
      </w:pPr>
      <w:r>
        <w:rPr>
          <w:szCs w:val="24"/>
          <w:lang w:eastAsia="lt-LT"/>
        </w:rPr>
        <w:tab/>
        <w:t>6.15. pateik</w:t>
      </w:r>
      <w:r w:rsidR="00E73B51">
        <w:rPr>
          <w:szCs w:val="24"/>
          <w:lang w:eastAsia="lt-LT"/>
        </w:rPr>
        <w:t>ia</w:t>
      </w:r>
      <w:r>
        <w:rPr>
          <w:szCs w:val="24"/>
          <w:lang w:eastAsia="lt-LT"/>
        </w:rPr>
        <w:t xml:space="preserve"> informaciją mokyklos vairuotojui apie išvykų į varžybas laiką ir vietą;</w:t>
      </w:r>
    </w:p>
    <w:p w:rsidR="00191964" w:rsidRDefault="00191964" w:rsidP="005B60FC">
      <w:pPr>
        <w:tabs>
          <w:tab w:val="left" w:pos="993"/>
        </w:tabs>
        <w:jc w:val="both"/>
        <w:rPr>
          <w:szCs w:val="24"/>
          <w:lang w:eastAsia="lt-LT"/>
        </w:rPr>
      </w:pPr>
      <w:r>
        <w:rPr>
          <w:szCs w:val="24"/>
          <w:lang w:eastAsia="lt-LT"/>
        </w:rPr>
        <w:tab/>
        <w:t>6.16. tvark</w:t>
      </w:r>
      <w:r w:rsidR="00E73B51">
        <w:rPr>
          <w:szCs w:val="24"/>
          <w:lang w:eastAsia="lt-LT"/>
        </w:rPr>
        <w:t>o</w:t>
      </w:r>
      <w:r>
        <w:rPr>
          <w:szCs w:val="24"/>
          <w:lang w:eastAsia="lt-LT"/>
        </w:rPr>
        <w:t xml:space="preserve"> mokyklos archyvą ir už jo veiklos vykdymą atsak</w:t>
      </w:r>
      <w:r w:rsidR="00E73B51">
        <w:rPr>
          <w:szCs w:val="24"/>
          <w:lang w:eastAsia="lt-LT"/>
        </w:rPr>
        <w:t>o</w:t>
      </w:r>
      <w:r>
        <w:rPr>
          <w:szCs w:val="24"/>
          <w:lang w:eastAsia="lt-LT"/>
        </w:rPr>
        <w:t xml:space="preserve"> pagal galiojančius  teisės aktus;</w:t>
      </w:r>
    </w:p>
    <w:p w:rsidR="00191964" w:rsidRDefault="00191964" w:rsidP="005B60FC">
      <w:pPr>
        <w:tabs>
          <w:tab w:val="left" w:pos="993"/>
        </w:tabs>
        <w:jc w:val="both"/>
        <w:rPr>
          <w:szCs w:val="24"/>
          <w:lang w:eastAsia="lt-LT"/>
        </w:rPr>
      </w:pPr>
      <w:r>
        <w:rPr>
          <w:szCs w:val="24"/>
          <w:lang w:eastAsia="lt-LT"/>
        </w:rPr>
        <w:tab/>
        <w:t>6.17. registruo</w:t>
      </w:r>
      <w:r w:rsidR="00E73B51">
        <w:rPr>
          <w:szCs w:val="24"/>
          <w:lang w:eastAsia="lt-LT"/>
        </w:rPr>
        <w:t>ja</w:t>
      </w:r>
      <w:r>
        <w:rPr>
          <w:szCs w:val="24"/>
          <w:lang w:eastAsia="lt-LT"/>
        </w:rPr>
        <w:t xml:space="preserve"> mokinius į mokinių registrą ir administruo</w:t>
      </w:r>
      <w:r w:rsidR="00E73B51">
        <w:rPr>
          <w:szCs w:val="24"/>
          <w:lang w:eastAsia="lt-LT"/>
        </w:rPr>
        <w:t>ja</w:t>
      </w:r>
      <w:r w:rsidR="00F52AB3">
        <w:rPr>
          <w:szCs w:val="24"/>
          <w:lang w:eastAsia="lt-LT"/>
        </w:rPr>
        <w:t xml:space="preserve"> jų duomenis.</w:t>
      </w:r>
    </w:p>
    <w:p w:rsidR="005B60FC" w:rsidRDefault="005B60FC" w:rsidP="00F52AB3">
      <w:pPr>
        <w:tabs>
          <w:tab w:val="left" w:pos="993"/>
        </w:tabs>
        <w:jc w:val="both"/>
        <w:rPr>
          <w:szCs w:val="24"/>
          <w:lang w:eastAsia="lt-LT"/>
        </w:rPr>
      </w:pPr>
      <w:r>
        <w:rPr>
          <w:szCs w:val="24"/>
          <w:lang w:eastAsia="lt-LT"/>
        </w:rPr>
        <w:tab/>
      </w:r>
    </w:p>
    <w:p w:rsidR="005B60FC" w:rsidRDefault="005B60FC" w:rsidP="005B60FC">
      <w:pPr>
        <w:tabs>
          <w:tab w:val="left" w:pos="1134"/>
        </w:tabs>
        <w:ind w:left="567"/>
        <w:jc w:val="center"/>
        <w:rPr>
          <w:b/>
          <w:szCs w:val="24"/>
          <w:lang w:eastAsia="lt-LT"/>
        </w:rPr>
      </w:pPr>
      <w:r>
        <w:rPr>
          <w:b/>
          <w:szCs w:val="24"/>
          <w:lang w:eastAsia="lt-LT"/>
        </w:rPr>
        <w:t>IV. ATSAKOMYBĖ</w:t>
      </w:r>
    </w:p>
    <w:p w:rsidR="005B60FC" w:rsidRDefault="005B60FC" w:rsidP="005B60FC">
      <w:pPr>
        <w:ind w:firstLine="720"/>
        <w:jc w:val="center"/>
        <w:rPr>
          <w:b/>
          <w:szCs w:val="24"/>
          <w:lang w:eastAsia="lt-LT"/>
        </w:rPr>
      </w:pPr>
    </w:p>
    <w:p w:rsidR="005B60FC" w:rsidRDefault="0084010A" w:rsidP="00F52AB3">
      <w:pPr>
        <w:tabs>
          <w:tab w:val="left" w:pos="993"/>
        </w:tabs>
        <w:jc w:val="both"/>
        <w:rPr>
          <w:szCs w:val="24"/>
          <w:lang w:eastAsia="lt-LT"/>
        </w:rPr>
      </w:pPr>
      <w:r>
        <w:rPr>
          <w:szCs w:val="24"/>
          <w:lang w:eastAsia="lt-LT"/>
        </w:rPr>
        <w:tab/>
      </w:r>
      <w:bookmarkStart w:id="0" w:name="_GoBack"/>
      <w:bookmarkEnd w:id="0"/>
      <w:r w:rsidR="00F52AB3">
        <w:rPr>
          <w:szCs w:val="24"/>
          <w:lang w:eastAsia="lt-LT"/>
        </w:rPr>
        <w:t>7. Šias pareigas vykdantis darbuotojas atsako;</w:t>
      </w:r>
    </w:p>
    <w:p w:rsidR="00F52AB3" w:rsidRDefault="00F52AB3" w:rsidP="00F52AB3">
      <w:pPr>
        <w:tabs>
          <w:tab w:val="left" w:pos="993"/>
        </w:tabs>
        <w:jc w:val="both"/>
        <w:rPr>
          <w:szCs w:val="24"/>
          <w:lang w:eastAsia="lt-LT"/>
        </w:rPr>
      </w:pPr>
      <w:r>
        <w:rPr>
          <w:szCs w:val="24"/>
          <w:lang w:eastAsia="lt-LT"/>
        </w:rPr>
        <w:tab/>
        <w:t xml:space="preserve">7.1. </w:t>
      </w:r>
      <w:r w:rsidR="00E73B51">
        <w:rPr>
          <w:szCs w:val="24"/>
          <w:lang w:eastAsia="lt-LT"/>
        </w:rPr>
        <w:t xml:space="preserve">už </w:t>
      </w:r>
      <w:r>
        <w:rPr>
          <w:szCs w:val="24"/>
          <w:lang w:eastAsia="lt-LT"/>
        </w:rPr>
        <w:t>dokumentų esančių archyve išsaugojimą;</w:t>
      </w:r>
    </w:p>
    <w:p w:rsidR="00F52AB3" w:rsidRDefault="00F52AB3" w:rsidP="00F52AB3">
      <w:pPr>
        <w:tabs>
          <w:tab w:val="left" w:pos="993"/>
        </w:tabs>
        <w:jc w:val="both"/>
        <w:rPr>
          <w:szCs w:val="24"/>
          <w:lang w:eastAsia="lt-LT"/>
        </w:rPr>
      </w:pPr>
      <w:r>
        <w:rPr>
          <w:szCs w:val="24"/>
          <w:lang w:eastAsia="lt-LT"/>
        </w:rPr>
        <w:tab/>
        <w:t>7.2. už jo žinioje esančio antspaudų saugumą ir naudojimą pagal paskirtį;</w:t>
      </w:r>
    </w:p>
    <w:p w:rsidR="00F52AB3" w:rsidRDefault="00F52AB3" w:rsidP="00F52AB3">
      <w:pPr>
        <w:tabs>
          <w:tab w:val="left" w:pos="993"/>
        </w:tabs>
        <w:jc w:val="both"/>
        <w:rPr>
          <w:szCs w:val="24"/>
          <w:lang w:eastAsia="lt-LT"/>
        </w:rPr>
      </w:pPr>
      <w:r>
        <w:rPr>
          <w:szCs w:val="24"/>
          <w:lang w:eastAsia="lt-LT"/>
        </w:rPr>
        <w:tab/>
        <w:t>7.3. už gautų užduočių vykdymą nustatytais terminais ir jų kokybę;</w:t>
      </w:r>
    </w:p>
    <w:p w:rsidR="00F52AB3" w:rsidRDefault="00F52AB3" w:rsidP="00F52AB3">
      <w:pPr>
        <w:tabs>
          <w:tab w:val="left" w:pos="993"/>
        </w:tabs>
        <w:jc w:val="both"/>
        <w:rPr>
          <w:szCs w:val="24"/>
          <w:lang w:eastAsia="lt-LT"/>
        </w:rPr>
      </w:pPr>
      <w:r>
        <w:rPr>
          <w:szCs w:val="24"/>
          <w:lang w:eastAsia="lt-LT"/>
        </w:rPr>
        <w:tab/>
        <w:t>7.4. už pateiktų darbo priemonių ir inventoriaus saugumą;</w:t>
      </w:r>
    </w:p>
    <w:p w:rsidR="00F52AB3" w:rsidRDefault="00F52AB3" w:rsidP="00F52AB3">
      <w:pPr>
        <w:tabs>
          <w:tab w:val="left" w:pos="993"/>
        </w:tabs>
        <w:jc w:val="both"/>
        <w:rPr>
          <w:szCs w:val="24"/>
          <w:lang w:eastAsia="lt-LT"/>
        </w:rPr>
      </w:pPr>
      <w:r>
        <w:rPr>
          <w:szCs w:val="24"/>
          <w:lang w:eastAsia="lt-LT"/>
        </w:rPr>
        <w:tab/>
        <w:t>7.5. saugos darbe, priešgaisrinės saugos, aplinkos ir turto saugos, asmens higienos, vidaus darbo tvarkos taisyklių pažeidimus;</w:t>
      </w:r>
    </w:p>
    <w:p w:rsidR="00F52AB3" w:rsidRDefault="00F52AB3" w:rsidP="00F52AB3">
      <w:pPr>
        <w:tabs>
          <w:tab w:val="left" w:pos="993"/>
        </w:tabs>
        <w:jc w:val="both"/>
        <w:rPr>
          <w:szCs w:val="24"/>
          <w:lang w:eastAsia="lt-LT"/>
        </w:rPr>
      </w:pPr>
      <w:r>
        <w:rPr>
          <w:szCs w:val="24"/>
          <w:lang w:eastAsia="lt-LT"/>
        </w:rPr>
        <w:tab/>
        <w:t xml:space="preserve">7.6. už savo pareigų netinkamą vykdymą atsako mokyklos darbo tvarkos taisyklių ir Lietuvos Respublikos įstatymų nustatyta tvarka. Už žalą, padarytą mokyklai dėl kaltės ar neatsargumo  atlygina įstatymų nustatyta tvarka. </w:t>
      </w:r>
    </w:p>
    <w:p w:rsidR="005B60FC" w:rsidRDefault="005B60FC" w:rsidP="005B60FC">
      <w:pPr>
        <w:tabs>
          <w:tab w:val="left" w:pos="993"/>
        </w:tabs>
        <w:jc w:val="both"/>
        <w:rPr>
          <w:szCs w:val="24"/>
          <w:lang w:eastAsia="lt-LT"/>
        </w:rPr>
      </w:pPr>
    </w:p>
    <w:p w:rsidR="005B60FC" w:rsidRDefault="005B60FC" w:rsidP="005B60FC">
      <w:pPr>
        <w:tabs>
          <w:tab w:val="left" w:pos="993"/>
        </w:tabs>
        <w:jc w:val="both"/>
        <w:rPr>
          <w:szCs w:val="24"/>
          <w:lang w:eastAsia="lt-LT"/>
        </w:rPr>
      </w:pPr>
      <w:r>
        <w:rPr>
          <w:szCs w:val="24"/>
          <w:lang w:eastAsia="lt-LT"/>
        </w:rPr>
        <w:t xml:space="preserve">                                                            _________________</w:t>
      </w:r>
    </w:p>
    <w:p w:rsidR="005B60FC" w:rsidRDefault="005B60FC" w:rsidP="005B60FC">
      <w:pPr>
        <w:tabs>
          <w:tab w:val="left" w:pos="993"/>
        </w:tabs>
        <w:jc w:val="both"/>
        <w:rPr>
          <w:szCs w:val="24"/>
          <w:lang w:eastAsia="lt-LT"/>
        </w:rPr>
      </w:pPr>
      <w:r>
        <w:rPr>
          <w:szCs w:val="24"/>
          <w:lang w:eastAsia="lt-LT"/>
        </w:rPr>
        <w:t xml:space="preserve">                                               </w:t>
      </w:r>
    </w:p>
    <w:p w:rsidR="005B60FC" w:rsidRDefault="005B60FC" w:rsidP="005B60FC">
      <w:pPr>
        <w:jc w:val="both"/>
        <w:rPr>
          <w:szCs w:val="24"/>
          <w:lang w:eastAsia="lt-LT"/>
        </w:rPr>
      </w:pPr>
      <w:r>
        <w:rPr>
          <w:szCs w:val="24"/>
          <w:lang w:eastAsia="lt-LT"/>
        </w:rPr>
        <w:t>Susipažinau ir sutinku:</w:t>
      </w:r>
    </w:p>
    <w:p w:rsidR="005B60FC" w:rsidRDefault="005B60FC" w:rsidP="005B60FC">
      <w:pPr>
        <w:jc w:val="both"/>
        <w:rPr>
          <w:szCs w:val="24"/>
          <w:lang w:eastAsia="lt-LT"/>
        </w:rPr>
      </w:pPr>
      <w:r>
        <w:rPr>
          <w:szCs w:val="24"/>
          <w:lang w:eastAsia="lt-LT"/>
        </w:rPr>
        <w:t>____________________</w:t>
      </w:r>
    </w:p>
    <w:p w:rsidR="005B60FC" w:rsidRDefault="005B60FC" w:rsidP="005B60FC">
      <w:pPr>
        <w:jc w:val="both"/>
        <w:rPr>
          <w:sz w:val="20"/>
          <w:lang w:eastAsia="lt-LT"/>
        </w:rPr>
      </w:pPr>
      <w:r>
        <w:rPr>
          <w:sz w:val="20"/>
          <w:lang w:eastAsia="lt-LT"/>
        </w:rPr>
        <w:t xml:space="preserve">          (vardas, pavardė)</w:t>
      </w:r>
    </w:p>
    <w:p w:rsidR="005B60FC" w:rsidRDefault="005B60FC" w:rsidP="005B60FC">
      <w:pPr>
        <w:jc w:val="both"/>
        <w:rPr>
          <w:b/>
          <w:szCs w:val="24"/>
        </w:rPr>
      </w:pPr>
      <w:r>
        <w:rPr>
          <w:szCs w:val="24"/>
          <w:lang w:eastAsia="lt-LT"/>
        </w:rPr>
        <w:t>Data_______________</w:t>
      </w:r>
    </w:p>
    <w:p w:rsidR="005B60FC" w:rsidRDefault="005B60FC" w:rsidP="005B60FC"/>
    <w:p w:rsidR="00822472" w:rsidRDefault="00822472"/>
    <w:sectPr w:rsidR="00822472" w:rsidSect="00EC1D7E">
      <w:pgSz w:w="11907" w:h="16839" w:code="9"/>
      <w:pgMar w:top="1134" w:right="567" w:bottom="1134" w:left="1701"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FC"/>
    <w:rsid w:val="00191964"/>
    <w:rsid w:val="00385E53"/>
    <w:rsid w:val="004C088C"/>
    <w:rsid w:val="005B60FC"/>
    <w:rsid w:val="00822472"/>
    <w:rsid w:val="0084010A"/>
    <w:rsid w:val="008F54A0"/>
    <w:rsid w:val="00910158"/>
    <w:rsid w:val="00E06244"/>
    <w:rsid w:val="00E53DAB"/>
    <w:rsid w:val="00E73B51"/>
    <w:rsid w:val="00EC1D7E"/>
    <w:rsid w:val="00F5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18A56-DFD7-4E55-B47E-53A12814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60F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54A0"/>
    <w:pPr>
      <w:spacing w:after="160" w:line="252"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uiPriority w:val="39"/>
    <w:rsid w:val="005B60FC"/>
    <w:pPr>
      <w:spacing w:before="100" w:beforeAutospacing="1" w:after="100" w:afterAutospacing="1" w:line="240" w:lineRule="auto"/>
    </w:pPr>
    <w:rPr>
      <w:rFonts w:ascii="Times New Roman" w:hAnsi="Times New Roman" w:cs="Times New Roman"/>
      <w:color w:val="000000"/>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3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747</Words>
  <Characters>4261</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7</cp:revision>
  <dcterms:created xsi:type="dcterms:W3CDTF">2024-07-23T07:43:00Z</dcterms:created>
  <dcterms:modified xsi:type="dcterms:W3CDTF">2024-07-25T06:52:00Z</dcterms:modified>
</cp:coreProperties>
</file>